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2296" w14:textId="77777777" w:rsidR="00C81A19" w:rsidRDefault="0021025E" w:rsidP="00C81A19">
      <w:pPr>
        <w:shd w:val="clear" w:color="auto" w:fill="FFFFFF"/>
        <w:spacing w:after="0" w:line="240" w:lineRule="auto"/>
        <w:jc w:val="center"/>
        <w:textAlignment w:val="baseline"/>
        <w:rPr>
          <w:rFonts w:ascii="Times New Roman" w:eastAsia="Times New Roman" w:hAnsi="Times New Roman" w:cs="Times New Roman"/>
          <w:color w:val="000000"/>
          <w:sz w:val="32"/>
          <w:szCs w:val="32"/>
        </w:rPr>
      </w:pPr>
      <w:r>
        <w:rPr>
          <w:noProof/>
        </w:rPr>
        <w:drawing>
          <wp:inline distT="0" distB="0" distL="0" distR="0" wp14:anchorId="033920C7" wp14:editId="41AB1390">
            <wp:extent cx="222250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0" cy="1422400"/>
                    </a:xfrm>
                    <a:prstGeom prst="rect">
                      <a:avLst/>
                    </a:prstGeom>
                    <a:noFill/>
                    <a:ln>
                      <a:noFill/>
                    </a:ln>
                  </pic:spPr>
                </pic:pic>
              </a:graphicData>
            </a:graphic>
          </wp:inline>
        </w:drawing>
      </w:r>
    </w:p>
    <w:p w14:paraId="6E363ADB" w14:textId="382CD14F" w:rsidR="00C81A19" w:rsidRPr="004712FF" w:rsidRDefault="00C81A19" w:rsidP="00C81A19">
      <w:pPr>
        <w:shd w:val="clear" w:color="auto" w:fill="FFFFFF"/>
        <w:spacing w:after="0" w:line="240" w:lineRule="auto"/>
        <w:jc w:val="center"/>
        <w:textAlignment w:val="baseline"/>
        <w:rPr>
          <w:rFonts w:ascii="Times New Roman" w:eastAsia="Times New Roman" w:hAnsi="Times New Roman" w:cs="Times New Roman"/>
          <w:b/>
          <w:bCs/>
          <w:color w:val="000000"/>
          <w:sz w:val="32"/>
          <w:szCs w:val="32"/>
        </w:rPr>
      </w:pPr>
      <w:r w:rsidRPr="004712FF">
        <w:rPr>
          <w:rFonts w:ascii="Times New Roman" w:eastAsia="Times New Roman" w:hAnsi="Times New Roman" w:cs="Times New Roman"/>
          <w:b/>
          <w:bCs/>
          <w:color w:val="000000"/>
          <w:sz w:val="32"/>
          <w:szCs w:val="32"/>
        </w:rPr>
        <w:t xml:space="preserve">APPR </w:t>
      </w:r>
      <w:r w:rsidR="004712FF" w:rsidRPr="004712FF">
        <w:rPr>
          <w:rFonts w:ascii="Times New Roman" w:eastAsia="Times New Roman" w:hAnsi="Times New Roman" w:cs="Times New Roman"/>
          <w:b/>
          <w:bCs/>
          <w:color w:val="000000"/>
          <w:sz w:val="32"/>
          <w:szCs w:val="32"/>
        </w:rPr>
        <w:t xml:space="preserve">ALERT AND </w:t>
      </w:r>
      <w:r w:rsidRPr="004712FF">
        <w:rPr>
          <w:rFonts w:ascii="Times New Roman" w:eastAsia="Times New Roman" w:hAnsi="Times New Roman" w:cs="Times New Roman"/>
          <w:b/>
          <w:bCs/>
          <w:color w:val="000000"/>
          <w:sz w:val="32"/>
          <w:szCs w:val="32"/>
        </w:rPr>
        <w:t>UPDATE</w:t>
      </w:r>
    </w:p>
    <w:p w14:paraId="317CCB30" w14:textId="2031A34E" w:rsidR="00C81A19" w:rsidRPr="004712FF" w:rsidRDefault="00C81A19" w:rsidP="00C81A19">
      <w:pPr>
        <w:shd w:val="clear" w:color="auto" w:fill="FFFFFF"/>
        <w:spacing w:after="0" w:line="240" w:lineRule="auto"/>
        <w:jc w:val="center"/>
        <w:textAlignment w:val="baseline"/>
        <w:rPr>
          <w:rFonts w:ascii="Times New Roman" w:eastAsia="Times New Roman" w:hAnsi="Times New Roman" w:cs="Times New Roman"/>
          <w:b/>
          <w:bCs/>
          <w:color w:val="000000"/>
          <w:sz w:val="32"/>
          <w:szCs w:val="32"/>
        </w:rPr>
      </w:pPr>
      <w:r w:rsidRPr="004712FF">
        <w:rPr>
          <w:rFonts w:ascii="Times New Roman" w:eastAsia="Times New Roman" w:hAnsi="Times New Roman" w:cs="Times New Roman"/>
          <w:b/>
          <w:bCs/>
          <w:color w:val="000000"/>
          <w:sz w:val="32"/>
          <w:szCs w:val="32"/>
        </w:rPr>
        <w:t>DECEMBER 2020</w:t>
      </w:r>
    </w:p>
    <w:p w14:paraId="48983992" w14:textId="1B8BAC02" w:rsidR="002A3C68" w:rsidRDefault="002A3C68"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C4E7F3C" w14:textId="1A740235" w:rsidR="00C81A19" w:rsidRDefault="00C81A19"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1C60EB2" w14:textId="77777777" w:rsidR="00C81A19" w:rsidRDefault="00C81A19" w:rsidP="00C81A19">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an update to the October APPR update below:</w:t>
      </w:r>
    </w:p>
    <w:p w14:paraId="21955A1B" w14:textId="30373A58" w:rsidR="00C81A19" w:rsidRPr="00C81A19" w:rsidRDefault="00C81A19" w:rsidP="00C81A1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rPr>
      </w:pPr>
      <w:r w:rsidRPr="00C81A19">
        <w:rPr>
          <w:rFonts w:ascii="Times New Roman" w:eastAsia="Times New Roman" w:hAnsi="Times New Roman" w:cs="Times New Roman"/>
          <w:b/>
          <w:bCs/>
          <w:color w:val="000000"/>
          <w:sz w:val="24"/>
          <w:szCs w:val="24"/>
        </w:rPr>
        <w:t>New open timeframe for variance applications applicable to 2020-21</w:t>
      </w:r>
    </w:p>
    <w:p w14:paraId="7427FB6A" w14:textId="77777777" w:rsidR="00C81A19" w:rsidRDefault="00C81A19"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4420F71" w14:textId="77777777" w:rsidR="00122FD8" w:rsidRDefault="00C81A19"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SAANYS is happy to report that </w:t>
      </w:r>
      <w:r w:rsidRPr="00C81A19">
        <w:rPr>
          <w:rFonts w:ascii="Times New Roman" w:eastAsia="Times New Roman" w:hAnsi="Times New Roman" w:cs="Times New Roman"/>
          <w:b/>
          <w:bCs/>
          <w:color w:val="000000"/>
          <w:sz w:val="24"/>
          <w:szCs w:val="24"/>
        </w:rPr>
        <w:t>variance applications for temporary modifications to APPR for this school year may now be submitted at any time during the year</w:t>
      </w:r>
      <w:r>
        <w:rPr>
          <w:rFonts w:ascii="Times New Roman" w:eastAsia="Times New Roman" w:hAnsi="Times New Roman" w:cs="Times New Roman"/>
          <w:color w:val="000000"/>
          <w:sz w:val="24"/>
          <w:szCs w:val="24"/>
        </w:rPr>
        <w:t>. This was something we had advocated for and was recommended by the Commissioner and passed by the Board of Regents at the meeting of 12/1</w:t>
      </w:r>
      <w:r w:rsidR="004712F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/2020. Previous to this week, all variance applications for temporary changes to APPR plans for the current school year had to be submitted by December 1, 2020. </w:t>
      </w:r>
      <w:r w:rsidR="004712FF">
        <w:rPr>
          <w:rFonts w:ascii="Times New Roman" w:eastAsia="Times New Roman" w:hAnsi="Times New Roman" w:cs="Times New Roman"/>
          <w:color w:val="000000"/>
          <w:sz w:val="24"/>
          <w:szCs w:val="24"/>
        </w:rPr>
        <w:t xml:space="preserve">As outlined below, </w:t>
      </w:r>
      <w:r>
        <w:rPr>
          <w:rFonts w:ascii="Times New Roman" w:eastAsia="Times New Roman" w:hAnsi="Times New Roman" w:cs="Times New Roman"/>
          <w:color w:val="000000"/>
          <w:sz w:val="24"/>
          <w:szCs w:val="24"/>
        </w:rPr>
        <w:t>SAANYS still believes that this process is the best way to handle evaluation changes now.</w:t>
      </w:r>
    </w:p>
    <w:p w14:paraId="11B7E7F0" w14:textId="77777777" w:rsidR="00122FD8" w:rsidRDefault="00122FD8"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0B046DD" w14:textId="3CFF5A73" w:rsidR="00EE1C65" w:rsidRDefault="00EE1C65"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resource materials, including an updated </w:t>
      </w:r>
      <w:r w:rsidR="002D392D">
        <w:rPr>
          <w:rFonts w:ascii="Times New Roman" w:eastAsia="Times New Roman" w:hAnsi="Times New Roman" w:cs="Times New Roman"/>
          <w:color w:val="000000"/>
          <w:sz w:val="24"/>
          <w:szCs w:val="24"/>
        </w:rPr>
        <w:t xml:space="preserve">Principal </w:t>
      </w:r>
      <w:r>
        <w:rPr>
          <w:rFonts w:ascii="Times New Roman" w:eastAsia="Times New Roman" w:hAnsi="Times New Roman" w:cs="Times New Roman"/>
          <w:color w:val="000000"/>
          <w:sz w:val="24"/>
          <w:szCs w:val="24"/>
        </w:rPr>
        <w:t xml:space="preserve">APPR </w:t>
      </w:r>
      <w:r w:rsidR="002D392D">
        <w:rPr>
          <w:rFonts w:ascii="Times New Roman" w:eastAsia="Times New Roman" w:hAnsi="Times New Roman" w:cs="Times New Roman"/>
          <w:color w:val="000000"/>
          <w:sz w:val="24"/>
          <w:szCs w:val="24"/>
        </w:rPr>
        <w:t xml:space="preserve">Agreement </w:t>
      </w:r>
      <w:r>
        <w:rPr>
          <w:rFonts w:ascii="Times New Roman" w:eastAsia="Times New Roman" w:hAnsi="Times New Roman" w:cs="Times New Roman"/>
          <w:color w:val="000000"/>
          <w:sz w:val="24"/>
          <w:szCs w:val="24"/>
        </w:rPr>
        <w:t xml:space="preserve">Template with Notes, a sample district-wide student performance metric, and a sample Input Model for the student performance category are available on the member section of the SAANYS website. Go to </w:t>
      </w:r>
      <w:hyperlink r:id="rId8" w:history="1">
        <w:r w:rsidRPr="00C6058C">
          <w:rPr>
            <w:rStyle w:val="Hyperlink"/>
            <w:rFonts w:ascii="Times New Roman" w:eastAsia="Times New Roman" w:hAnsi="Times New Roman" w:cs="Times New Roman"/>
            <w:sz w:val="24"/>
            <w:szCs w:val="24"/>
          </w:rPr>
          <w:t>www.saanys.org</w:t>
        </w:r>
      </w:hyperlink>
      <w:r>
        <w:rPr>
          <w:rFonts w:ascii="Times New Roman" w:eastAsia="Times New Roman" w:hAnsi="Times New Roman" w:cs="Times New Roman"/>
          <w:color w:val="000000"/>
          <w:sz w:val="24"/>
          <w:szCs w:val="24"/>
        </w:rPr>
        <w:t xml:space="preserve"> </w:t>
      </w:r>
      <w:r w:rsidR="002D39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Resources – APPR.</w:t>
      </w:r>
    </w:p>
    <w:p w14:paraId="1D5E9C81" w14:textId="77777777" w:rsidR="00D20B03" w:rsidRDefault="00D20B03"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F8563D2" w14:textId="2A1FB48F" w:rsidR="00C81A19" w:rsidRDefault="00C81A19"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feel free to contact us for additional information and guidance.</w:t>
      </w:r>
    </w:p>
    <w:p w14:paraId="7BB51D69" w14:textId="77777777" w:rsidR="00C81A19" w:rsidRDefault="00C81A19"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EDC8E32" w14:textId="77777777" w:rsidR="00C07E11" w:rsidRDefault="00C07E11" w:rsidP="006008A4">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10FB7483" w14:textId="6CC8D029" w:rsidR="00DB3A41" w:rsidRPr="0021025E" w:rsidRDefault="00DB3A41" w:rsidP="002A3C68">
      <w:pPr>
        <w:shd w:val="clear" w:color="auto" w:fill="FFFFFF"/>
        <w:spacing w:after="0" w:line="240" w:lineRule="auto"/>
        <w:jc w:val="center"/>
        <w:textAlignment w:val="baseline"/>
        <w:rPr>
          <w:rFonts w:ascii="Times New Roman" w:eastAsia="Times New Roman" w:hAnsi="Times New Roman" w:cs="Times New Roman"/>
          <w:color w:val="000000"/>
          <w:sz w:val="32"/>
          <w:szCs w:val="32"/>
        </w:rPr>
      </w:pPr>
      <w:r w:rsidRPr="0021025E">
        <w:rPr>
          <w:rFonts w:ascii="Times New Roman" w:eastAsia="Times New Roman" w:hAnsi="Times New Roman" w:cs="Times New Roman"/>
          <w:color w:val="000000"/>
          <w:sz w:val="32"/>
          <w:szCs w:val="32"/>
        </w:rPr>
        <w:t>APPR UPDATE</w:t>
      </w:r>
    </w:p>
    <w:p w14:paraId="07AB74C9" w14:textId="694FAAAE" w:rsidR="002A3C68" w:rsidRPr="0021025E" w:rsidRDefault="002A3C68" w:rsidP="002A3C68">
      <w:pPr>
        <w:shd w:val="clear" w:color="auto" w:fill="FFFFFF"/>
        <w:spacing w:after="0" w:line="240" w:lineRule="auto"/>
        <w:jc w:val="center"/>
        <w:textAlignment w:val="baseline"/>
        <w:rPr>
          <w:rFonts w:ascii="Times New Roman" w:eastAsia="Times New Roman" w:hAnsi="Times New Roman" w:cs="Times New Roman"/>
          <w:color w:val="000000"/>
          <w:sz w:val="32"/>
          <w:szCs w:val="32"/>
        </w:rPr>
      </w:pPr>
      <w:r w:rsidRPr="0021025E">
        <w:rPr>
          <w:rFonts w:ascii="Times New Roman" w:eastAsia="Times New Roman" w:hAnsi="Times New Roman" w:cs="Times New Roman"/>
          <w:color w:val="000000"/>
          <w:sz w:val="32"/>
          <w:szCs w:val="32"/>
        </w:rPr>
        <w:t>OCTOBER 2020</w:t>
      </w:r>
    </w:p>
    <w:p w14:paraId="4A8F3B0D" w14:textId="6DCA2DB5" w:rsidR="00DB3A41" w:rsidRDefault="00DB3A41" w:rsidP="0044597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71AC38A" w14:textId="77777777" w:rsidR="0021025E" w:rsidRPr="00DB3A41" w:rsidRDefault="0021025E" w:rsidP="00445978">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FD7B18F" w14:textId="6A777DAD"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rPr>
        <w:t xml:space="preserve">There seems to be some thought that APPR plans must be renegotiated this year. That is not the case. While they can be renegotiated to be made consistent with the changes in law/regulation of 2019, it is not required. The same law/regulation indicates that all current, previously approved plans stay in place and must be implemented until there is a newly negotiated and approved plan. </w:t>
      </w:r>
      <w:r w:rsidR="001D06E2">
        <w:rPr>
          <w:rFonts w:ascii="Times New Roman" w:eastAsia="Times New Roman" w:hAnsi="Times New Roman" w:cs="Times New Roman"/>
          <w:color w:val="000000"/>
          <w:sz w:val="24"/>
          <w:szCs w:val="24"/>
        </w:rPr>
        <w:t>U</w:t>
      </w:r>
      <w:r w:rsidRPr="0021025E">
        <w:rPr>
          <w:rFonts w:ascii="Times New Roman" w:eastAsia="Times New Roman" w:hAnsi="Times New Roman" w:cs="Times New Roman"/>
          <w:color w:val="000000"/>
          <w:sz w:val="24"/>
          <w:szCs w:val="24"/>
        </w:rPr>
        <w:t xml:space="preserve">nlike the original 3012-d legislation, there is no </w:t>
      </w:r>
      <w:r w:rsidR="001D06E2">
        <w:rPr>
          <w:rFonts w:ascii="Times New Roman" w:eastAsia="Times New Roman" w:hAnsi="Times New Roman" w:cs="Times New Roman"/>
          <w:color w:val="000000"/>
          <w:sz w:val="24"/>
          <w:szCs w:val="24"/>
        </w:rPr>
        <w:t>state aid</w:t>
      </w:r>
      <w:r w:rsidRPr="0021025E">
        <w:rPr>
          <w:rFonts w:ascii="Times New Roman" w:eastAsia="Times New Roman" w:hAnsi="Times New Roman" w:cs="Times New Roman"/>
          <w:color w:val="000000"/>
          <w:sz w:val="24"/>
          <w:szCs w:val="24"/>
        </w:rPr>
        <w:t xml:space="preserve"> imp</w:t>
      </w:r>
      <w:r w:rsidR="001D06E2">
        <w:rPr>
          <w:rFonts w:ascii="Times New Roman" w:eastAsia="Times New Roman" w:hAnsi="Times New Roman" w:cs="Times New Roman"/>
          <w:color w:val="000000"/>
          <w:sz w:val="24"/>
          <w:szCs w:val="24"/>
        </w:rPr>
        <w:t xml:space="preserve">lications related </w:t>
      </w:r>
      <w:r w:rsidRPr="0021025E">
        <w:rPr>
          <w:rFonts w:ascii="Times New Roman" w:eastAsia="Times New Roman" w:hAnsi="Times New Roman" w:cs="Times New Roman"/>
          <w:color w:val="000000"/>
          <w:sz w:val="24"/>
          <w:szCs w:val="24"/>
        </w:rPr>
        <w:t>to negotiating new plans under the 2019 provisions.</w:t>
      </w:r>
    </w:p>
    <w:p w14:paraId="50C385CD" w14:textId="77777777"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77F0F4EB" w14:textId="77A74782"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rPr>
        <w:t xml:space="preserve">SAANYS received recent clarification from </w:t>
      </w:r>
      <w:r w:rsidR="00C26A8F">
        <w:rPr>
          <w:rFonts w:ascii="Times New Roman" w:eastAsia="Times New Roman" w:hAnsi="Times New Roman" w:cs="Times New Roman"/>
          <w:color w:val="000000"/>
          <w:sz w:val="24"/>
          <w:szCs w:val="24"/>
        </w:rPr>
        <w:t>the</w:t>
      </w:r>
      <w:r w:rsidRPr="0021025E">
        <w:rPr>
          <w:rFonts w:ascii="Times New Roman" w:eastAsia="Times New Roman" w:hAnsi="Times New Roman" w:cs="Times New Roman"/>
          <w:color w:val="000000"/>
          <w:sz w:val="24"/>
          <w:szCs w:val="24"/>
        </w:rPr>
        <w:t xml:space="preserve"> </w:t>
      </w:r>
      <w:r w:rsidR="00F03219">
        <w:rPr>
          <w:rFonts w:ascii="Times New Roman" w:eastAsia="Times New Roman" w:hAnsi="Times New Roman" w:cs="Times New Roman"/>
          <w:color w:val="000000"/>
          <w:sz w:val="24"/>
          <w:szCs w:val="24"/>
        </w:rPr>
        <w:t>NY</w:t>
      </w:r>
      <w:r w:rsidRPr="0021025E">
        <w:rPr>
          <w:rFonts w:ascii="Times New Roman" w:eastAsia="Times New Roman" w:hAnsi="Times New Roman" w:cs="Times New Roman"/>
          <w:color w:val="000000"/>
          <w:sz w:val="24"/>
          <w:szCs w:val="24"/>
        </w:rPr>
        <w:t>SED</w:t>
      </w:r>
      <w:r w:rsidR="00C26A8F">
        <w:rPr>
          <w:rFonts w:ascii="Times New Roman" w:eastAsia="Times New Roman" w:hAnsi="Times New Roman" w:cs="Times New Roman"/>
          <w:color w:val="000000"/>
          <w:sz w:val="24"/>
          <w:szCs w:val="24"/>
        </w:rPr>
        <w:t xml:space="preserve"> Office of Educator Quality and Professional Development</w:t>
      </w:r>
      <w:r w:rsidRPr="0021025E">
        <w:rPr>
          <w:rFonts w:ascii="Times New Roman" w:eastAsia="Times New Roman" w:hAnsi="Times New Roman" w:cs="Times New Roman"/>
          <w:color w:val="000000"/>
          <w:sz w:val="24"/>
          <w:szCs w:val="24"/>
        </w:rPr>
        <w:t xml:space="preserve"> regarding any desires to modify existing plans </w:t>
      </w:r>
      <w:r w:rsidR="001D06E2">
        <w:rPr>
          <w:rFonts w:ascii="Times New Roman" w:eastAsia="Times New Roman" w:hAnsi="Times New Roman" w:cs="Times New Roman"/>
          <w:color w:val="000000"/>
          <w:sz w:val="24"/>
          <w:szCs w:val="24"/>
        </w:rPr>
        <w:t xml:space="preserve">for teacher or principal evaluations </w:t>
      </w:r>
      <w:r w:rsidRPr="0021025E">
        <w:rPr>
          <w:rFonts w:ascii="Times New Roman" w:eastAsia="Times New Roman" w:hAnsi="Times New Roman" w:cs="Times New Roman"/>
          <w:color w:val="000000"/>
          <w:sz w:val="24"/>
          <w:szCs w:val="24"/>
        </w:rPr>
        <w:t>for this year due to COVID or for other short-term needs.</w:t>
      </w:r>
      <w:r w:rsidR="001D06E2">
        <w:rPr>
          <w:rFonts w:ascii="Times New Roman" w:eastAsia="Times New Roman" w:hAnsi="Times New Roman" w:cs="Times New Roman"/>
          <w:color w:val="000000"/>
          <w:sz w:val="24"/>
          <w:szCs w:val="24"/>
        </w:rPr>
        <w:t xml:space="preserve"> The department makes a</w:t>
      </w:r>
      <w:r w:rsidR="003043B2">
        <w:rPr>
          <w:rFonts w:ascii="Times New Roman" w:eastAsia="Times New Roman" w:hAnsi="Times New Roman" w:cs="Times New Roman"/>
          <w:color w:val="000000"/>
          <w:sz w:val="24"/>
          <w:szCs w:val="24"/>
        </w:rPr>
        <w:t xml:space="preserve"> distinction</w:t>
      </w:r>
      <w:r w:rsidR="001D06E2">
        <w:rPr>
          <w:rFonts w:ascii="Times New Roman" w:eastAsia="Times New Roman" w:hAnsi="Times New Roman" w:cs="Times New Roman"/>
          <w:color w:val="000000"/>
          <w:sz w:val="24"/>
          <w:szCs w:val="24"/>
        </w:rPr>
        <w:t xml:space="preserve"> between a “material change” </w:t>
      </w:r>
      <w:r w:rsidR="001D06E2" w:rsidRPr="0021025E">
        <w:rPr>
          <w:rFonts w:ascii="Times New Roman" w:eastAsia="Times New Roman" w:hAnsi="Times New Roman" w:cs="Times New Roman"/>
          <w:color w:val="000000"/>
          <w:sz w:val="24"/>
          <w:szCs w:val="24"/>
        </w:rPr>
        <w:t>(permanent changes to any provision in the current approved plan</w:t>
      </w:r>
      <w:r w:rsidR="001D06E2">
        <w:rPr>
          <w:rFonts w:ascii="Times New Roman" w:eastAsia="Times New Roman" w:hAnsi="Times New Roman" w:cs="Times New Roman"/>
          <w:color w:val="000000"/>
          <w:sz w:val="24"/>
          <w:szCs w:val="24"/>
        </w:rPr>
        <w:t xml:space="preserve"> in the portal</w:t>
      </w:r>
      <w:r w:rsidR="001D06E2" w:rsidRPr="0021025E">
        <w:rPr>
          <w:rFonts w:ascii="Times New Roman" w:eastAsia="Times New Roman" w:hAnsi="Times New Roman" w:cs="Times New Roman"/>
          <w:color w:val="000000"/>
          <w:sz w:val="24"/>
          <w:szCs w:val="24"/>
        </w:rPr>
        <w:t>)</w:t>
      </w:r>
      <w:r w:rsidR="001D06E2">
        <w:rPr>
          <w:rFonts w:ascii="Times New Roman" w:eastAsia="Times New Roman" w:hAnsi="Times New Roman" w:cs="Times New Roman"/>
          <w:color w:val="000000"/>
          <w:sz w:val="24"/>
          <w:szCs w:val="24"/>
        </w:rPr>
        <w:t xml:space="preserve"> and a “variance” (short-term changes considered broadly as new and innovative).</w:t>
      </w:r>
    </w:p>
    <w:p w14:paraId="71F0C757" w14:textId="0CE9DD70" w:rsidR="00DB3A41" w:rsidRPr="00C26A8F" w:rsidRDefault="00DB3A41" w:rsidP="00C26A8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D1C4B11" w14:textId="36F16412"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rPr>
        <w:t xml:space="preserve">If you submit any material changes, the whole plan must be revised to be in compliance with the changes in law/regulation of 2019 for both teacher and principal evaluations. This does not seem to be the year for </w:t>
      </w:r>
      <w:r w:rsidRPr="0021025E">
        <w:rPr>
          <w:rFonts w:ascii="Times New Roman" w:eastAsia="Times New Roman" w:hAnsi="Times New Roman" w:cs="Times New Roman"/>
          <w:color w:val="000000"/>
          <w:sz w:val="24"/>
          <w:szCs w:val="24"/>
        </w:rPr>
        <w:lastRenderedPageBreak/>
        <w:t>districts to engage in extensive APPR negotiations with the two bargaining units representing teachers and principals.</w:t>
      </w:r>
    </w:p>
    <w:p w14:paraId="0178ABC3" w14:textId="77777777"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D62107D" w14:textId="1B5ED24A"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rPr>
        <w:t>However, if you submit a variance request, you just need to assure that the other aspects of your current previously approved plan will be implemented. Variances can be for any aspect of the approved plan if they are for one to three years, with indication that you will return to the provisions of the approved plan when the variance ends. The reason can be to adjust to the changing environment during the COVID period - or as a pilot to try a different approach. That could include piloting the "input model" for principals’ student achievement measures</w:t>
      </w:r>
      <w:r w:rsidR="006008A4" w:rsidRPr="0021025E">
        <w:rPr>
          <w:rFonts w:ascii="Times New Roman" w:eastAsia="Times New Roman" w:hAnsi="Times New Roman" w:cs="Times New Roman"/>
          <w:color w:val="000000"/>
          <w:sz w:val="24"/>
          <w:szCs w:val="24"/>
        </w:rPr>
        <w:t>.</w:t>
      </w:r>
      <w:r w:rsidRPr="0021025E">
        <w:rPr>
          <w:rFonts w:ascii="Times New Roman" w:eastAsia="Times New Roman" w:hAnsi="Times New Roman" w:cs="Times New Roman"/>
          <w:color w:val="000000"/>
          <w:sz w:val="24"/>
          <w:szCs w:val="24"/>
        </w:rPr>
        <w:t xml:space="preserve"> </w:t>
      </w:r>
      <w:r w:rsidR="001A198C" w:rsidRPr="0021025E">
        <w:rPr>
          <w:rFonts w:ascii="Times New Roman" w:eastAsia="Times New Roman" w:hAnsi="Times New Roman" w:cs="Times New Roman"/>
          <w:color w:val="000000"/>
          <w:sz w:val="24"/>
          <w:szCs w:val="24"/>
        </w:rPr>
        <w:t>If</w:t>
      </w:r>
      <w:r w:rsidRPr="0021025E">
        <w:rPr>
          <w:rFonts w:ascii="Times New Roman" w:eastAsia="Times New Roman" w:hAnsi="Times New Roman" w:cs="Times New Roman"/>
          <w:color w:val="000000"/>
          <w:sz w:val="24"/>
          <w:szCs w:val="24"/>
        </w:rPr>
        <w:t xml:space="preserve"> you meet the minimum requirements of statute and regulation, the variances will likely be granted. A simple MOA with the unit representing the employees impacted should suffice, assuming </w:t>
      </w:r>
      <w:r w:rsidR="00F03219">
        <w:rPr>
          <w:rFonts w:ascii="Times New Roman" w:eastAsia="Times New Roman" w:hAnsi="Times New Roman" w:cs="Times New Roman"/>
          <w:color w:val="000000"/>
          <w:sz w:val="24"/>
          <w:szCs w:val="24"/>
        </w:rPr>
        <w:t xml:space="preserve">an </w:t>
      </w:r>
      <w:r w:rsidRPr="0021025E">
        <w:rPr>
          <w:rFonts w:ascii="Times New Roman" w:eastAsia="Times New Roman" w:hAnsi="Times New Roman" w:cs="Times New Roman"/>
          <w:color w:val="000000"/>
          <w:sz w:val="24"/>
          <w:szCs w:val="24"/>
        </w:rPr>
        <w:t>agreement</w:t>
      </w:r>
      <w:r w:rsidR="00F03219">
        <w:rPr>
          <w:rFonts w:ascii="Times New Roman" w:eastAsia="Times New Roman" w:hAnsi="Times New Roman" w:cs="Times New Roman"/>
          <w:color w:val="000000"/>
          <w:sz w:val="24"/>
          <w:szCs w:val="24"/>
        </w:rPr>
        <w:t xml:space="preserve"> between the unit and the district</w:t>
      </w:r>
      <w:r w:rsidRPr="0021025E">
        <w:rPr>
          <w:rFonts w:ascii="Times New Roman" w:eastAsia="Times New Roman" w:hAnsi="Times New Roman" w:cs="Times New Roman"/>
          <w:color w:val="000000"/>
          <w:sz w:val="24"/>
          <w:szCs w:val="24"/>
        </w:rPr>
        <w:t>.</w:t>
      </w:r>
    </w:p>
    <w:p w14:paraId="68488A7A" w14:textId="41F554CB" w:rsidR="006008A4" w:rsidRPr="0021025E" w:rsidRDefault="006008A4"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7BC2D951" w14:textId="3B8457FB" w:rsidR="006008A4" w:rsidRPr="0021025E" w:rsidRDefault="00484B53"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unique changes to APPR in the </w:t>
      </w:r>
      <w:r w:rsidR="006008A4" w:rsidRPr="0021025E">
        <w:rPr>
          <w:rFonts w:ascii="Times New Roman" w:eastAsia="Times New Roman" w:hAnsi="Times New Roman" w:cs="Times New Roman"/>
          <w:color w:val="000000"/>
          <w:sz w:val="24"/>
          <w:szCs w:val="24"/>
        </w:rPr>
        <w:t xml:space="preserve">regulations of 2019 </w:t>
      </w:r>
      <w:r>
        <w:rPr>
          <w:rFonts w:ascii="Times New Roman" w:eastAsia="Times New Roman" w:hAnsi="Times New Roman" w:cs="Times New Roman"/>
          <w:color w:val="000000"/>
          <w:sz w:val="24"/>
          <w:szCs w:val="24"/>
        </w:rPr>
        <w:t xml:space="preserve">was to </w:t>
      </w:r>
      <w:r w:rsidR="006008A4" w:rsidRPr="0021025E">
        <w:rPr>
          <w:rFonts w:ascii="Times New Roman" w:eastAsia="Times New Roman" w:hAnsi="Times New Roman" w:cs="Times New Roman"/>
          <w:color w:val="000000"/>
          <w:sz w:val="24"/>
          <w:szCs w:val="24"/>
        </w:rPr>
        <w:t xml:space="preserve">add an option for determining the student performance measure and rating for principals – an “input” model. Rather than using student test results, this model measures effectiveness based on actions of a principal to improve learning and achieve related goals. Scores and ratings come from a negotiated methodology to assess professional practice. The use of the </w:t>
      </w:r>
      <w:r w:rsidR="001D06E2" w:rsidRPr="0021025E">
        <w:rPr>
          <w:rFonts w:ascii="Times New Roman" w:eastAsia="Times New Roman" w:hAnsi="Times New Roman" w:cs="Times New Roman"/>
          <w:color w:val="000000"/>
          <w:sz w:val="24"/>
          <w:szCs w:val="24"/>
        </w:rPr>
        <w:t>20-point</w:t>
      </w:r>
      <w:r w:rsidR="006008A4" w:rsidRPr="0021025E">
        <w:rPr>
          <w:rFonts w:ascii="Times New Roman" w:eastAsia="Times New Roman" w:hAnsi="Times New Roman" w:cs="Times New Roman"/>
          <w:color w:val="000000"/>
          <w:sz w:val="24"/>
          <w:szCs w:val="24"/>
        </w:rPr>
        <w:t xml:space="preserve"> conversion chart required to determine HEDI ratings for SLOs is not required. However, it comes with its own risks that are different than the careful use of student test results.</w:t>
      </w:r>
      <w:r w:rsidR="008E07DA" w:rsidRPr="0021025E">
        <w:rPr>
          <w:rFonts w:ascii="Times New Roman" w:eastAsia="Times New Roman" w:hAnsi="Times New Roman" w:cs="Times New Roman"/>
          <w:color w:val="000000"/>
          <w:sz w:val="24"/>
          <w:szCs w:val="24"/>
        </w:rPr>
        <w:t xml:space="preserve"> The use of an input model can be done as a “pilot” for one to three years and, therefore, be submitted as a variance</w:t>
      </w:r>
      <w:r>
        <w:rPr>
          <w:rFonts w:ascii="Times New Roman" w:eastAsia="Times New Roman" w:hAnsi="Times New Roman" w:cs="Times New Roman"/>
          <w:color w:val="000000"/>
          <w:sz w:val="24"/>
          <w:szCs w:val="24"/>
        </w:rPr>
        <w:t xml:space="preserve"> rather than a “material change” (permanent) to the current plan</w:t>
      </w:r>
      <w:r w:rsidR="008E07DA" w:rsidRPr="0021025E">
        <w:rPr>
          <w:rFonts w:ascii="Times New Roman" w:eastAsia="Times New Roman" w:hAnsi="Times New Roman" w:cs="Times New Roman"/>
          <w:color w:val="000000"/>
          <w:sz w:val="24"/>
          <w:szCs w:val="24"/>
        </w:rPr>
        <w:t>.</w:t>
      </w:r>
      <w:r w:rsidR="006008A4" w:rsidRPr="0021025E">
        <w:rPr>
          <w:rFonts w:ascii="Times New Roman" w:eastAsia="Times New Roman" w:hAnsi="Times New Roman" w:cs="Times New Roman"/>
          <w:color w:val="000000"/>
          <w:sz w:val="24"/>
          <w:szCs w:val="24"/>
        </w:rPr>
        <w:t xml:space="preserve"> Bargaining units should seek assistance in considering and designing any input model for this purpose.</w:t>
      </w:r>
    </w:p>
    <w:p w14:paraId="061F4B2E" w14:textId="4E9068B8"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7993D26D" w14:textId="5FBEE6A1"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1025E">
        <w:rPr>
          <w:rFonts w:ascii="Times New Roman" w:eastAsia="Times New Roman" w:hAnsi="Times New Roman" w:cs="Times New Roman"/>
          <w:color w:val="000000"/>
          <w:sz w:val="24"/>
          <w:szCs w:val="24"/>
          <w:bdr w:val="none" w:sz="0" w:space="0" w:color="auto" w:frame="1"/>
        </w:rPr>
        <w:t xml:space="preserve">Part of </w:t>
      </w:r>
      <w:r w:rsidR="008E07DA" w:rsidRPr="0021025E">
        <w:rPr>
          <w:rFonts w:ascii="Times New Roman" w:eastAsia="Times New Roman" w:hAnsi="Times New Roman" w:cs="Times New Roman"/>
          <w:color w:val="000000"/>
          <w:sz w:val="24"/>
          <w:szCs w:val="24"/>
          <w:bdr w:val="none" w:sz="0" w:space="0" w:color="auto" w:frame="1"/>
        </w:rPr>
        <w:t xml:space="preserve">a variance </w:t>
      </w:r>
      <w:r w:rsidRPr="0021025E">
        <w:rPr>
          <w:rFonts w:ascii="Times New Roman" w:eastAsia="Times New Roman" w:hAnsi="Times New Roman" w:cs="Times New Roman"/>
          <w:color w:val="000000"/>
          <w:sz w:val="24"/>
          <w:szCs w:val="24"/>
          <w:bdr w:val="none" w:sz="0" w:space="0" w:color="auto" w:frame="1"/>
        </w:rPr>
        <w:t xml:space="preserve">application will be to assure that the variance will inform professional learning in the district. This can be as simple as copying related language from the district's annual professional learning plan - or a sentence or two indicating that </w:t>
      </w:r>
      <w:r w:rsidR="00016D28" w:rsidRPr="0021025E">
        <w:rPr>
          <w:rFonts w:ascii="Times New Roman" w:eastAsia="Times New Roman" w:hAnsi="Times New Roman" w:cs="Times New Roman"/>
          <w:color w:val="000000"/>
          <w:sz w:val="24"/>
          <w:szCs w:val="24"/>
          <w:bdr w:val="none" w:sz="0" w:space="0" w:color="auto" w:frame="1"/>
        </w:rPr>
        <w:t>the changes</w:t>
      </w:r>
      <w:r w:rsidRPr="0021025E">
        <w:rPr>
          <w:rFonts w:ascii="Times New Roman" w:eastAsia="Times New Roman" w:hAnsi="Times New Roman" w:cs="Times New Roman"/>
          <w:color w:val="000000"/>
          <w:sz w:val="24"/>
          <w:szCs w:val="24"/>
          <w:bdr w:val="none" w:sz="0" w:space="0" w:color="auto" w:frame="1"/>
        </w:rPr>
        <w:t xml:space="preserve"> will still provide pertinent data on teacher </w:t>
      </w:r>
      <w:r w:rsidR="00B8302A" w:rsidRPr="0021025E">
        <w:rPr>
          <w:rFonts w:ascii="Times New Roman" w:eastAsia="Times New Roman" w:hAnsi="Times New Roman" w:cs="Times New Roman"/>
          <w:color w:val="000000"/>
          <w:sz w:val="24"/>
          <w:szCs w:val="24"/>
          <w:bdr w:val="none" w:sz="0" w:space="0" w:color="auto" w:frame="1"/>
        </w:rPr>
        <w:t xml:space="preserve">and/or principal </w:t>
      </w:r>
      <w:r w:rsidRPr="0021025E">
        <w:rPr>
          <w:rFonts w:ascii="Times New Roman" w:eastAsia="Times New Roman" w:hAnsi="Times New Roman" w:cs="Times New Roman"/>
          <w:color w:val="000000"/>
          <w:sz w:val="24"/>
          <w:szCs w:val="24"/>
          <w:bdr w:val="none" w:sz="0" w:space="0" w:color="auto" w:frame="1"/>
        </w:rPr>
        <w:t xml:space="preserve">performance to </w:t>
      </w:r>
      <w:r w:rsidR="00B8302A" w:rsidRPr="0021025E">
        <w:rPr>
          <w:rFonts w:ascii="Times New Roman" w:eastAsia="Times New Roman" w:hAnsi="Times New Roman" w:cs="Times New Roman"/>
          <w:color w:val="000000"/>
          <w:sz w:val="24"/>
          <w:szCs w:val="24"/>
          <w:bdr w:val="none" w:sz="0" w:space="0" w:color="auto" w:frame="1"/>
        </w:rPr>
        <w:t xml:space="preserve">help </w:t>
      </w:r>
      <w:r w:rsidRPr="0021025E">
        <w:rPr>
          <w:rFonts w:ascii="Times New Roman" w:eastAsia="Times New Roman" w:hAnsi="Times New Roman" w:cs="Times New Roman"/>
          <w:color w:val="000000"/>
          <w:sz w:val="24"/>
          <w:szCs w:val="24"/>
          <w:bdr w:val="none" w:sz="0" w:space="0" w:color="auto" w:frame="1"/>
        </w:rPr>
        <w:t xml:space="preserve">focus on </w:t>
      </w:r>
      <w:r w:rsidR="00B8302A" w:rsidRPr="0021025E">
        <w:rPr>
          <w:rFonts w:ascii="Times New Roman" w:eastAsia="Times New Roman" w:hAnsi="Times New Roman" w:cs="Times New Roman"/>
          <w:color w:val="000000"/>
          <w:sz w:val="24"/>
          <w:szCs w:val="24"/>
          <w:bdr w:val="none" w:sz="0" w:space="0" w:color="auto" w:frame="1"/>
        </w:rPr>
        <w:t xml:space="preserve">appropriate </w:t>
      </w:r>
      <w:r w:rsidRPr="0021025E">
        <w:rPr>
          <w:rFonts w:ascii="Times New Roman" w:eastAsia="Times New Roman" w:hAnsi="Times New Roman" w:cs="Times New Roman"/>
          <w:color w:val="000000"/>
          <w:sz w:val="24"/>
          <w:szCs w:val="24"/>
          <w:bdr w:val="none" w:sz="0" w:space="0" w:color="auto" w:frame="1"/>
        </w:rPr>
        <w:t xml:space="preserve">professional learning. </w:t>
      </w:r>
      <w:r w:rsidR="008E07DA" w:rsidRPr="0021025E">
        <w:rPr>
          <w:rFonts w:ascii="Times New Roman" w:eastAsia="Times New Roman" w:hAnsi="Times New Roman" w:cs="Times New Roman"/>
          <w:color w:val="000000"/>
          <w:sz w:val="24"/>
          <w:szCs w:val="24"/>
          <w:bdr w:val="none" w:sz="0" w:space="0" w:color="auto" w:frame="1"/>
        </w:rPr>
        <w:t xml:space="preserve">Variations are handled through the NYSED Business Portal for school districts but are separate from the APPR submission form for any material (permanent) changes. Applications for the variance application can be requested by the district in an email to </w:t>
      </w:r>
      <w:hyperlink r:id="rId9" w:history="1">
        <w:r w:rsidR="008E07DA" w:rsidRPr="0021025E">
          <w:rPr>
            <w:rStyle w:val="Hyperlink"/>
            <w:rFonts w:ascii="Times New Roman" w:eastAsia="Times New Roman" w:hAnsi="Times New Roman" w:cs="Times New Roman"/>
            <w:sz w:val="24"/>
            <w:szCs w:val="24"/>
            <w:bdr w:val="none" w:sz="0" w:space="0" w:color="auto" w:frame="1"/>
          </w:rPr>
          <w:t>APPRVariance@nysed.gov</w:t>
        </w:r>
      </w:hyperlink>
      <w:r w:rsidR="008E07DA" w:rsidRPr="0021025E">
        <w:rPr>
          <w:rFonts w:ascii="Times New Roman" w:eastAsia="Times New Roman" w:hAnsi="Times New Roman" w:cs="Times New Roman"/>
          <w:color w:val="000000"/>
          <w:sz w:val="24"/>
          <w:szCs w:val="24"/>
          <w:bdr w:val="none" w:sz="0" w:space="0" w:color="auto" w:frame="1"/>
        </w:rPr>
        <w:t>.</w:t>
      </w:r>
    </w:p>
    <w:p w14:paraId="01E64532" w14:textId="79F94E07" w:rsidR="008E07DA" w:rsidRPr="0021025E" w:rsidRDefault="008E07DA"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14:paraId="6C335717" w14:textId="2A2AECDA" w:rsidR="008E07DA" w:rsidRPr="0021025E" w:rsidRDefault="008E07DA"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bdr w:val="none" w:sz="0" w:space="0" w:color="auto" w:frame="1"/>
        </w:rPr>
        <w:t xml:space="preserve">Remember, any agreement about changes to APPR, including variances, should be </w:t>
      </w:r>
      <w:r w:rsidR="00F03219">
        <w:rPr>
          <w:rFonts w:ascii="Times New Roman" w:eastAsia="Times New Roman" w:hAnsi="Times New Roman" w:cs="Times New Roman"/>
          <w:color w:val="000000"/>
          <w:sz w:val="24"/>
          <w:szCs w:val="24"/>
          <w:bdr w:val="none" w:sz="0" w:space="0" w:color="auto" w:frame="1"/>
        </w:rPr>
        <w:t xml:space="preserve">done </w:t>
      </w:r>
      <w:r w:rsidRPr="0021025E">
        <w:rPr>
          <w:rFonts w:ascii="Times New Roman" w:eastAsia="Times New Roman" w:hAnsi="Times New Roman" w:cs="Times New Roman"/>
          <w:color w:val="000000"/>
          <w:sz w:val="24"/>
          <w:szCs w:val="24"/>
          <w:bdr w:val="none" w:sz="0" w:space="0" w:color="auto" w:frame="1"/>
        </w:rPr>
        <w:t>through negotiations and a subsequent MOA</w:t>
      </w:r>
      <w:r w:rsidR="00F03219">
        <w:rPr>
          <w:rFonts w:ascii="Times New Roman" w:eastAsia="Times New Roman" w:hAnsi="Times New Roman" w:cs="Times New Roman"/>
          <w:color w:val="000000"/>
          <w:sz w:val="24"/>
          <w:szCs w:val="24"/>
          <w:bdr w:val="none" w:sz="0" w:space="0" w:color="auto" w:frame="1"/>
        </w:rPr>
        <w:t>,</w:t>
      </w:r>
      <w:r w:rsidRPr="0021025E">
        <w:rPr>
          <w:rFonts w:ascii="Times New Roman" w:eastAsia="Times New Roman" w:hAnsi="Times New Roman" w:cs="Times New Roman"/>
          <w:color w:val="000000"/>
          <w:sz w:val="24"/>
          <w:szCs w:val="24"/>
          <w:bdr w:val="none" w:sz="0" w:space="0" w:color="auto" w:frame="1"/>
        </w:rPr>
        <w:t xml:space="preserve"> not just by signing off on a submission to the portal.</w:t>
      </w:r>
      <w:r w:rsidR="00484B53">
        <w:rPr>
          <w:rFonts w:ascii="Times New Roman" w:eastAsia="Times New Roman" w:hAnsi="Times New Roman" w:cs="Times New Roman"/>
          <w:color w:val="000000"/>
          <w:sz w:val="24"/>
          <w:szCs w:val="24"/>
          <w:bdr w:val="none" w:sz="0" w:space="0" w:color="auto" w:frame="1"/>
        </w:rPr>
        <w:t xml:space="preserve"> While not recommended, if you are interested in negotiating material </w:t>
      </w:r>
      <w:r w:rsidR="001A198C">
        <w:rPr>
          <w:rFonts w:ascii="Times New Roman" w:eastAsia="Times New Roman" w:hAnsi="Times New Roman" w:cs="Times New Roman"/>
          <w:color w:val="000000"/>
          <w:sz w:val="24"/>
          <w:szCs w:val="24"/>
          <w:bdr w:val="none" w:sz="0" w:space="0" w:color="auto" w:frame="1"/>
        </w:rPr>
        <w:t>changes,</w:t>
      </w:r>
      <w:r w:rsidR="00484B53">
        <w:rPr>
          <w:rFonts w:ascii="Times New Roman" w:eastAsia="Times New Roman" w:hAnsi="Times New Roman" w:cs="Times New Roman"/>
          <w:color w:val="000000"/>
          <w:sz w:val="24"/>
          <w:szCs w:val="24"/>
          <w:bdr w:val="none" w:sz="0" w:space="0" w:color="auto" w:frame="1"/>
        </w:rPr>
        <w:t xml:space="preserve"> we will assist with negotiations to assure full compliance with all APPR changes required by the law and regulations of 2019. We believe the prudent approach to any modifications needed this year is to use the variance option for temporary changes.</w:t>
      </w:r>
    </w:p>
    <w:p w14:paraId="36FC9653" w14:textId="150E27B9"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5C1F7FCA" w14:textId="4F9DC3E6" w:rsidR="00DB3A41" w:rsidRPr="0021025E" w:rsidRDefault="00DB3A41" w:rsidP="0044597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21025E">
        <w:rPr>
          <w:rFonts w:ascii="Times New Roman" w:eastAsia="Times New Roman" w:hAnsi="Times New Roman" w:cs="Times New Roman"/>
          <w:color w:val="000000"/>
          <w:sz w:val="24"/>
          <w:szCs w:val="24"/>
          <w:bdr w:val="none" w:sz="0" w:space="0" w:color="auto" w:frame="1"/>
        </w:rPr>
        <w:t>We hope this information helps but know that there may also be many questions or local needs to address. Feel free to contact Don Nickson at SAANYS (</w:t>
      </w:r>
      <w:hyperlink r:id="rId10" w:history="1">
        <w:r w:rsidRPr="0021025E">
          <w:rPr>
            <w:rStyle w:val="Hyperlink"/>
            <w:rFonts w:ascii="Times New Roman" w:eastAsia="Times New Roman" w:hAnsi="Times New Roman" w:cs="Times New Roman"/>
            <w:sz w:val="24"/>
            <w:szCs w:val="24"/>
            <w:bdr w:val="none" w:sz="0" w:space="0" w:color="auto" w:frame="1"/>
          </w:rPr>
          <w:t>dnickson@saanys.org</w:t>
        </w:r>
      </w:hyperlink>
      <w:r w:rsidRPr="0021025E">
        <w:rPr>
          <w:rFonts w:ascii="Times New Roman" w:eastAsia="Times New Roman" w:hAnsi="Times New Roman" w:cs="Times New Roman"/>
          <w:color w:val="000000"/>
          <w:sz w:val="24"/>
          <w:szCs w:val="24"/>
          <w:bdr w:val="none" w:sz="0" w:space="0" w:color="auto" w:frame="1"/>
        </w:rPr>
        <w:t xml:space="preserve"> or (518) 782-0600, ext. 105) to discuss any current issues, desires, or questions regarding principal evaluation. </w:t>
      </w:r>
    </w:p>
    <w:p w14:paraId="2D68A2F8" w14:textId="77777777" w:rsidR="00A153B2" w:rsidRPr="0021025E" w:rsidRDefault="00A153B2" w:rsidP="00445978">
      <w:pPr>
        <w:spacing w:after="0"/>
        <w:jc w:val="both"/>
        <w:rPr>
          <w:rFonts w:ascii="Times New Roman" w:hAnsi="Times New Roman" w:cs="Times New Roman"/>
          <w:sz w:val="24"/>
          <w:szCs w:val="24"/>
        </w:rPr>
      </w:pPr>
    </w:p>
    <w:sectPr w:rsidR="00A153B2" w:rsidRPr="0021025E" w:rsidSect="0021025E">
      <w:head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1031" w14:textId="77777777" w:rsidR="00F7190E" w:rsidRDefault="00F7190E" w:rsidP="002A3C68">
      <w:pPr>
        <w:spacing w:after="0" w:line="240" w:lineRule="auto"/>
      </w:pPr>
      <w:r>
        <w:separator/>
      </w:r>
    </w:p>
  </w:endnote>
  <w:endnote w:type="continuationSeparator" w:id="0">
    <w:p w14:paraId="219BF407" w14:textId="77777777" w:rsidR="00F7190E" w:rsidRDefault="00F7190E" w:rsidP="002A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9CEBC" w14:textId="77777777" w:rsidR="00F7190E" w:rsidRDefault="00F7190E" w:rsidP="002A3C68">
      <w:pPr>
        <w:spacing w:after="0" w:line="240" w:lineRule="auto"/>
      </w:pPr>
      <w:r>
        <w:separator/>
      </w:r>
    </w:p>
  </w:footnote>
  <w:footnote w:type="continuationSeparator" w:id="0">
    <w:p w14:paraId="49A59F37" w14:textId="77777777" w:rsidR="00F7190E" w:rsidRDefault="00F7190E" w:rsidP="002A3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01A1" w14:textId="17926755" w:rsidR="002A3C68" w:rsidRDefault="002A3C68" w:rsidP="00457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468CE"/>
    <w:multiLevelType w:val="hybridMultilevel"/>
    <w:tmpl w:val="08B09086"/>
    <w:lvl w:ilvl="0" w:tplc="617665F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41"/>
    <w:rsid w:val="00016D28"/>
    <w:rsid w:val="00122FD8"/>
    <w:rsid w:val="001A198C"/>
    <w:rsid w:val="001D06E2"/>
    <w:rsid w:val="0021025E"/>
    <w:rsid w:val="002A3C68"/>
    <w:rsid w:val="002D392D"/>
    <w:rsid w:val="003043B2"/>
    <w:rsid w:val="00445978"/>
    <w:rsid w:val="00457A13"/>
    <w:rsid w:val="004712FF"/>
    <w:rsid w:val="00484B53"/>
    <w:rsid w:val="006008A4"/>
    <w:rsid w:val="006D4657"/>
    <w:rsid w:val="008E07DA"/>
    <w:rsid w:val="009A4728"/>
    <w:rsid w:val="009B7764"/>
    <w:rsid w:val="00A153B2"/>
    <w:rsid w:val="00B8302A"/>
    <w:rsid w:val="00BA0945"/>
    <w:rsid w:val="00C07E11"/>
    <w:rsid w:val="00C26A8F"/>
    <w:rsid w:val="00C81A19"/>
    <w:rsid w:val="00D20B03"/>
    <w:rsid w:val="00DB3A41"/>
    <w:rsid w:val="00EE1C65"/>
    <w:rsid w:val="00F03219"/>
    <w:rsid w:val="00F7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5744"/>
  <w15:chartTrackingRefBased/>
  <w15:docId w15:val="{4E93CC31-8FD0-4D70-88D0-4101B4BD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A41"/>
    <w:rPr>
      <w:color w:val="0000FF" w:themeColor="hyperlink"/>
      <w:u w:val="single"/>
    </w:rPr>
  </w:style>
  <w:style w:type="character" w:styleId="UnresolvedMention">
    <w:name w:val="Unresolved Mention"/>
    <w:basedOn w:val="DefaultParagraphFont"/>
    <w:uiPriority w:val="99"/>
    <w:semiHidden/>
    <w:unhideWhenUsed/>
    <w:rsid w:val="00DB3A41"/>
    <w:rPr>
      <w:color w:val="605E5C"/>
      <w:shd w:val="clear" w:color="auto" w:fill="E1DFDD"/>
    </w:rPr>
  </w:style>
  <w:style w:type="paragraph" w:styleId="Header">
    <w:name w:val="header"/>
    <w:basedOn w:val="Normal"/>
    <w:link w:val="HeaderChar"/>
    <w:uiPriority w:val="99"/>
    <w:unhideWhenUsed/>
    <w:rsid w:val="002A3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8"/>
  </w:style>
  <w:style w:type="paragraph" w:styleId="Footer">
    <w:name w:val="footer"/>
    <w:basedOn w:val="Normal"/>
    <w:link w:val="FooterChar"/>
    <w:uiPriority w:val="99"/>
    <w:unhideWhenUsed/>
    <w:rsid w:val="002A3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8"/>
  </w:style>
  <w:style w:type="paragraph" w:styleId="ListParagraph">
    <w:name w:val="List Paragraph"/>
    <w:basedOn w:val="Normal"/>
    <w:uiPriority w:val="34"/>
    <w:qFormat/>
    <w:rsid w:val="00C2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639820">
      <w:bodyDiv w:val="1"/>
      <w:marLeft w:val="0"/>
      <w:marRight w:val="0"/>
      <w:marTop w:val="0"/>
      <w:marBottom w:val="0"/>
      <w:divBdr>
        <w:top w:val="none" w:sz="0" w:space="0" w:color="auto"/>
        <w:left w:val="none" w:sz="0" w:space="0" w:color="auto"/>
        <w:bottom w:val="none" w:sz="0" w:space="0" w:color="auto"/>
        <w:right w:val="none" w:sz="0" w:space="0" w:color="auto"/>
      </w:divBdr>
      <w:divsChild>
        <w:div w:id="601111847">
          <w:marLeft w:val="0"/>
          <w:marRight w:val="0"/>
          <w:marTop w:val="0"/>
          <w:marBottom w:val="0"/>
          <w:divBdr>
            <w:top w:val="none" w:sz="0" w:space="0" w:color="auto"/>
            <w:left w:val="none" w:sz="0" w:space="0" w:color="auto"/>
            <w:bottom w:val="none" w:sz="0" w:space="0" w:color="auto"/>
            <w:right w:val="none" w:sz="0" w:space="0" w:color="auto"/>
          </w:divBdr>
        </w:div>
        <w:div w:id="573666247">
          <w:marLeft w:val="0"/>
          <w:marRight w:val="0"/>
          <w:marTop w:val="0"/>
          <w:marBottom w:val="0"/>
          <w:divBdr>
            <w:top w:val="none" w:sz="0" w:space="0" w:color="auto"/>
            <w:left w:val="none" w:sz="0" w:space="0" w:color="auto"/>
            <w:bottom w:val="none" w:sz="0" w:space="0" w:color="auto"/>
            <w:right w:val="none" w:sz="0" w:space="0" w:color="auto"/>
          </w:divBdr>
        </w:div>
        <w:div w:id="60059823">
          <w:marLeft w:val="0"/>
          <w:marRight w:val="0"/>
          <w:marTop w:val="0"/>
          <w:marBottom w:val="0"/>
          <w:divBdr>
            <w:top w:val="none" w:sz="0" w:space="0" w:color="auto"/>
            <w:left w:val="none" w:sz="0" w:space="0" w:color="auto"/>
            <w:bottom w:val="none" w:sz="0" w:space="0" w:color="auto"/>
            <w:right w:val="none" w:sz="0" w:space="0" w:color="auto"/>
          </w:divBdr>
          <w:divsChild>
            <w:div w:id="2045789262">
              <w:marLeft w:val="0"/>
              <w:marRight w:val="0"/>
              <w:marTop w:val="0"/>
              <w:marBottom w:val="0"/>
              <w:divBdr>
                <w:top w:val="none" w:sz="0" w:space="0" w:color="auto"/>
                <w:left w:val="none" w:sz="0" w:space="0" w:color="auto"/>
                <w:bottom w:val="none" w:sz="0" w:space="0" w:color="auto"/>
                <w:right w:val="none" w:sz="0" w:space="0" w:color="auto"/>
              </w:divBdr>
              <w:divsChild>
                <w:div w:id="919828391">
                  <w:marLeft w:val="0"/>
                  <w:marRight w:val="0"/>
                  <w:marTop w:val="0"/>
                  <w:marBottom w:val="0"/>
                  <w:divBdr>
                    <w:top w:val="none" w:sz="0" w:space="0" w:color="auto"/>
                    <w:left w:val="none" w:sz="0" w:space="0" w:color="auto"/>
                    <w:bottom w:val="none" w:sz="0" w:space="0" w:color="auto"/>
                    <w:right w:val="none" w:sz="0" w:space="0" w:color="auto"/>
                  </w:divBdr>
                </w:div>
                <w:div w:id="1664116287">
                  <w:marLeft w:val="0"/>
                  <w:marRight w:val="0"/>
                  <w:marTop w:val="0"/>
                  <w:marBottom w:val="0"/>
                  <w:divBdr>
                    <w:top w:val="none" w:sz="0" w:space="0" w:color="auto"/>
                    <w:left w:val="none" w:sz="0" w:space="0" w:color="auto"/>
                    <w:bottom w:val="none" w:sz="0" w:space="0" w:color="auto"/>
                    <w:right w:val="none" w:sz="0" w:space="0" w:color="auto"/>
                  </w:divBdr>
                </w:div>
                <w:div w:id="387804815">
                  <w:marLeft w:val="0"/>
                  <w:marRight w:val="0"/>
                  <w:marTop w:val="0"/>
                  <w:marBottom w:val="0"/>
                  <w:divBdr>
                    <w:top w:val="none" w:sz="0" w:space="0" w:color="auto"/>
                    <w:left w:val="none" w:sz="0" w:space="0" w:color="auto"/>
                    <w:bottom w:val="none" w:sz="0" w:space="0" w:color="auto"/>
                    <w:right w:val="none" w:sz="0" w:space="0" w:color="auto"/>
                  </w:divBdr>
                </w:div>
                <w:div w:id="429817786">
                  <w:marLeft w:val="0"/>
                  <w:marRight w:val="0"/>
                  <w:marTop w:val="0"/>
                  <w:marBottom w:val="0"/>
                  <w:divBdr>
                    <w:top w:val="none" w:sz="0" w:space="0" w:color="auto"/>
                    <w:left w:val="none" w:sz="0" w:space="0" w:color="auto"/>
                    <w:bottom w:val="none" w:sz="0" w:space="0" w:color="auto"/>
                    <w:right w:val="none" w:sz="0" w:space="0" w:color="auto"/>
                  </w:divBdr>
                </w:div>
                <w:div w:id="827476360">
                  <w:marLeft w:val="0"/>
                  <w:marRight w:val="0"/>
                  <w:marTop w:val="0"/>
                  <w:marBottom w:val="0"/>
                  <w:divBdr>
                    <w:top w:val="none" w:sz="0" w:space="0" w:color="auto"/>
                    <w:left w:val="none" w:sz="0" w:space="0" w:color="auto"/>
                    <w:bottom w:val="none" w:sz="0" w:space="0" w:color="auto"/>
                    <w:right w:val="none" w:sz="0" w:space="0" w:color="auto"/>
                  </w:divBdr>
                </w:div>
                <w:div w:id="332147758">
                  <w:marLeft w:val="0"/>
                  <w:marRight w:val="0"/>
                  <w:marTop w:val="0"/>
                  <w:marBottom w:val="0"/>
                  <w:divBdr>
                    <w:top w:val="none" w:sz="0" w:space="0" w:color="auto"/>
                    <w:left w:val="none" w:sz="0" w:space="0" w:color="auto"/>
                    <w:bottom w:val="none" w:sz="0" w:space="0" w:color="auto"/>
                    <w:right w:val="none" w:sz="0" w:space="0" w:color="auto"/>
                  </w:divBdr>
                </w:div>
                <w:div w:id="1824882390">
                  <w:marLeft w:val="0"/>
                  <w:marRight w:val="0"/>
                  <w:marTop w:val="0"/>
                  <w:marBottom w:val="0"/>
                  <w:divBdr>
                    <w:top w:val="none" w:sz="0" w:space="0" w:color="auto"/>
                    <w:left w:val="none" w:sz="0" w:space="0" w:color="auto"/>
                    <w:bottom w:val="none" w:sz="0" w:space="0" w:color="auto"/>
                    <w:right w:val="none" w:sz="0" w:space="0" w:color="auto"/>
                  </w:divBdr>
                </w:div>
                <w:div w:id="305016687">
                  <w:marLeft w:val="0"/>
                  <w:marRight w:val="0"/>
                  <w:marTop w:val="0"/>
                  <w:marBottom w:val="0"/>
                  <w:divBdr>
                    <w:top w:val="none" w:sz="0" w:space="0" w:color="auto"/>
                    <w:left w:val="none" w:sz="0" w:space="0" w:color="auto"/>
                    <w:bottom w:val="none" w:sz="0" w:space="0" w:color="auto"/>
                    <w:right w:val="none" w:sz="0" w:space="0" w:color="auto"/>
                  </w:divBdr>
                </w:div>
                <w:div w:id="1056204623">
                  <w:marLeft w:val="0"/>
                  <w:marRight w:val="0"/>
                  <w:marTop w:val="0"/>
                  <w:marBottom w:val="0"/>
                  <w:divBdr>
                    <w:top w:val="none" w:sz="0" w:space="0" w:color="auto"/>
                    <w:left w:val="none" w:sz="0" w:space="0" w:color="auto"/>
                    <w:bottom w:val="none" w:sz="0" w:space="0" w:color="auto"/>
                    <w:right w:val="none" w:sz="0" w:space="0" w:color="auto"/>
                  </w:divBdr>
                </w:div>
                <w:div w:id="1726371353">
                  <w:marLeft w:val="0"/>
                  <w:marRight w:val="0"/>
                  <w:marTop w:val="0"/>
                  <w:marBottom w:val="0"/>
                  <w:divBdr>
                    <w:top w:val="none" w:sz="0" w:space="0" w:color="auto"/>
                    <w:left w:val="none" w:sz="0" w:space="0" w:color="auto"/>
                    <w:bottom w:val="none" w:sz="0" w:space="0" w:color="auto"/>
                    <w:right w:val="none" w:sz="0" w:space="0" w:color="auto"/>
                  </w:divBdr>
                </w:div>
                <w:div w:id="369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n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nickson@saanys.org" TargetMode="External"/><Relationship Id="rId4" Type="http://schemas.openxmlformats.org/officeDocument/2006/relationships/webSettings" Target="webSettings.xml"/><Relationship Id="rId9" Type="http://schemas.openxmlformats.org/officeDocument/2006/relationships/hyperlink" Target="mailto:APPRVariance@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Nickson, Donald</dc:creator>
  <cp:keywords/>
  <dc:description/>
  <cp:lastModifiedBy>Donald Nickson</cp:lastModifiedBy>
  <cp:revision>6</cp:revision>
  <cp:lastPrinted>2020-10-21T20:09:00Z</cp:lastPrinted>
  <dcterms:created xsi:type="dcterms:W3CDTF">2020-12-15T20:32:00Z</dcterms:created>
  <dcterms:modified xsi:type="dcterms:W3CDTF">2020-12-18T15:58:00Z</dcterms:modified>
</cp:coreProperties>
</file>