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432" w:rsidRPr="00D41432" w:rsidRDefault="00D41432" w:rsidP="00D4143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1432">
        <w:rPr>
          <w:rFonts w:ascii="Times New Roman" w:hAnsi="Times New Roman" w:cs="Times New Roman"/>
          <w:b/>
          <w:sz w:val="32"/>
          <w:szCs w:val="32"/>
        </w:rPr>
        <w:t>Group Norms and Protocols –Things to Think About</w:t>
      </w:r>
    </w:p>
    <w:p w:rsid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Worried about setting quality norms with your Group?</w:t>
      </w:r>
    </w:p>
    <w:p w:rsid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</w:rPr>
      </w:pPr>
    </w:p>
    <w:p w:rsidR="00D41432" w:rsidRPr="00D46DDD" w:rsidRDefault="00D41432" w:rsidP="00D41432">
      <w:pPr>
        <w:rPr>
          <w:rFonts w:ascii="Times New Roman" w:hAnsi="Times New Roman" w:cs="Times New Roman"/>
        </w:rPr>
      </w:pPr>
      <w:r w:rsidRPr="00D46DDD">
        <w:rPr>
          <w:rFonts w:ascii="Times New Roman" w:hAnsi="Times New Roman" w:cs="Times New Roman"/>
        </w:rPr>
        <w:t>Be clear and specific about the norms</w:t>
      </w:r>
      <w:r>
        <w:rPr>
          <w:rFonts w:ascii="Times New Roman" w:hAnsi="Times New Roman" w:cs="Times New Roman"/>
        </w:rPr>
        <w:t xml:space="preserve"> </w:t>
      </w:r>
      <w:r w:rsidRPr="00D46DDD">
        <w:rPr>
          <w:rFonts w:ascii="Times New Roman" w:hAnsi="Times New Roman" w:cs="Times New Roman"/>
        </w:rPr>
        <w:t>look like in action.</w:t>
      </w:r>
    </w:p>
    <w:p w:rsidR="00D41432" w:rsidRPr="00D46DDD" w:rsidRDefault="00D41432" w:rsidP="00D4143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D41432" w:rsidRPr="00D46DDD" w:rsidTr="002E05AF">
        <w:tc>
          <w:tcPr>
            <w:tcW w:w="4428" w:type="dxa"/>
          </w:tcPr>
          <w:p w:rsidR="00D41432" w:rsidRPr="00D46DDD" w:rsidRDefault="00D41432" w:rsidP="002E05AF">
            <w:pPr>
              <w:rPr>
                <w:rFonts w:ascii="Times New Roman" w:hAnsi="Times New Roman" w:cs="Times New Roman"/>
              </w:rPr>
            </w:pPr>
            <w:r w:rsidRPr="00D46DDD">
              <w:rPr>
                <w:rFonts w:ascii="Times New Roman" w:hAnsi="Times New Roman" w:cs="Times New Roman"/>
              </w:rPr>
              <w:t>Procedural Norms</w:t>
            </w:r>
          </w:p>
        </w:tc>
        <w:tc>
          <w:tcPr>
            <w:tcW w:w="4428" w:type="dxa"/>
          </w:tcPr>
          <w:p w:rsidR="00D41432" w:rsidRPr="00D46DDD" w:rsidRDefault="00D41432" w:rsidP="002E05AF">
            <w:pPr>
              <w:rPr>
                <w:rFonts w:ascii="Times New Roman" w:hAnsi="Times New Roman" w:cs="Times New Roman"/>
              </w:rPr>
            </w:pPr>
            <w:r w:rsidRPr="00D46DDD">
              <w:rPr>
                <w:rFonts w:ascii="Times New Roman" w:hAnsi="Times New Roman" w:cs="Times New Roman"/>
              </w:rPr>
              <w:t>Behavioral Norms</w:t>
            </w:r>
          </w:p>
        </w:tc>
      </w:tr>
      <w:tr w:rsidR="00D41432" w:rsidRPr="00D46DDD" w:rsidTr="002E05AF">
        <w:tc>
          <w:tcPr>
            <w:tcW w:w="4428" w:type="dxa"/>
          </w:tcPr>
          <w:p w:rsidR="00D41432" w:rsidRPr="00D46DDD" w:rsidRDefault="00D41432" w:rsidP="002E05A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6DDD">
              <w:rPr>
                <w:rFonts w:ascii="Times New Roman" w:hAnsi="Times New Roman" w:cs="Times New Roman"/>
              </w:rPr>
              <w:t>Start and end meetings on time</w:t>
            </w:r>
          </w:p>
          <w:p w:rsidR="00D41432" w:rsidRDefault="00D41432" w:rsidP="002E05A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6DDD">
              <w:rPr>
                <w:rFonts w:ascii="Times New Roman" w:hAnsi="Times New Roman" w:cs="Times New Roman"/>
              </w:rPr>
              <w:t>Have computers open only during appropriate work time</w:t>
            </w:r>
          </w:p>
          <w:p w:rsidR="00D41432" w:rsidRDefault="00D41432" w:rsidP="002E05A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1432">
              <w:rPr>
                <w:rFonts w:ascii="Times New Roman" w:hAnsi="Times New Roman" w:cs="Times New Roman"/>
              </w:rPr>
              <w:t>Keep cell phones on silent and ideally out of sight during meetings</w:t>
            </w:r>
          </w:p>
          <w:p w:rsidR="00D41432" w:rsidRPr="00D41432" w:rsidRDefault="00D41432" w:rsidP="002E05AF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Agree on decision- making process (see below)</w:t>
            </w:r>
          </w:p>
        </w:tc>
        <w:tc>
          <w:tcPr>
            <w:tcW w:w="4428" w:type="dxa"/>
          </w:tcPr>
          <w:p w:rsidR="00D41432" w:rsidRDefault="00D41432" w:rsidP="002E05A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D46DDD">
              <w:rPr>
                <w:rFonts w:ascii="Times New Roman" w:hAnsi="Times New Roman" w:cs="Times New Roman"/>
              </w:rPr>
              <w:t>Tell the truth without blame or judgment</w:t>
            </w:r>
          </w:p>
          <w:p w:rsidR="00D41432" w:rsidRDefault="00D41432" w:rsidP="002E05A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1432">
              <w:rPr>
                <w:rFonts w:ascii="Times New Roman" w:hAnsi="Times New Roman" w:cs="Times New Roman"/>
              </w:rPr>
              <w:t>Assume positive intent</w:t>
            </w:r>
          </w:p>
          <w:p w:rsidR="00D41432" w:rsidRDefault="00D41432" w:rsidP="002E05A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1432">
              <w:rPr>
                <w:rFonts w:ascii="Times New Roman" w:hAnsi="Times New Roman" w:cs="Times New Roman"/>
              </w:rPr>
              <w:t>Be willing to push each other’s thinking</w:t>
            </w:r>
          </w:p>
          <w:p w:rsidR="00D41432" w:rsidRPr="00D41432" w:rsidRDefault="00D41432" w:rsidP="002E05AF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1432">
              <w:rPr>
                <w:rFonts w:ascii="Times New Roman" w:hAnsi="Times New Roman" w:cs="Times New Roman"/>
              </w:rPr>
              <w:t>Monitor airtime</w:t>
            </w:r>
          </w:p>
        </w:tc>
      </w:tr>
    </w:tbl>
    <w:p w:rsid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6DDD">
        <w:rPr>
          <w:rFonts w:ascii="Times New Roman" w:hAnsi="Times New Roman" w:cs="Times New Roman"/>
        </w:rPr>
        <w:t>Five Decision-Making Processes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6DDD">
        <w:rPr>
          <w:rFonts w:ascii="Times New Roman" w:hAnsi="Times New Roman" w:cs="Times New Roman"/>
        </w:rPr>
        <w:t>1. Consensus: This process involves building consensus until the entire team votes at a 4 or 5 (out of 5) in a Fist to Fiv</w:t>
      </w:r>
      <w:r>
        <w:rPr>
          <w:rFonts w:ascii="Times New Roman" w:hAnsi="Times New Roman" w:cs="Times New Roman"/>
        </w:rPr>
        <w:t xml:space="preserve">e </w:t>
      </w:r>
      <w:proofErr w:type="gramStart"/>
      <w:r>
        <w:rPr>
          <w:rFonts w:ascii="Times New Roman" w:hAnsi="Times New Roman" w:cs="Times New Roman"/>
        </w:rPr>
        <w:t>vote</w:t>
      </w:r>
      <w:proofErr w:type="gramEnd"/>
      <w:r>
        <w:rPr>
          <w:rFonts w:ascii="Times New Roman" w:hAnsi="Times New Roman" w:cs="Times New Roman"/>
        </w:rPr>
        <w:t xml:space="preserve">. This </w:t>
      </w:r>
      <w:r w:rsidRPr="00D46DDD">
        <w:rPr>
          <w:rFonts w:ascii="Times New Roman" w:hAnsi="Times New Roman" w:cs="Times New Roman"/>
        </w:rPr>
        <w:t>takes a lot of time to debate and listen in order to get to this consensus, but it means everyone buys in to the results.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6DDD">
        <w:rPr>
          <w:rFonts w:ascii="Times New Roman" w:hAnsi="Times New Roman" w:cs="Times New Roman"/>
        </w:rPr>
        <w:t xml:space="preserve">2. Multi-voting: After an idea-generating session leads to many options (like 14 norms when the team wants to choose 5), </w:t>
      </w:r>
      <w:r>
        <w:rPr>
          <w:rFonts w:ascii="Times New Roman" w:hAnsi="Times New Roman" w:cs="Times New Roman"/>
        </w:rPr>
        <w:t xml:space="preserve">everyone </w:t>
      </w:r>
      <w:r w:rsidRPr="00D46DDD">
        <w:rPr>
          <w:rFonts w:ascii="Times New Roman" w:hAnsi="Times New Roman" w:cs="Times New Roman"/>
        </w:rPr>
        <w:t>gets several votes (for example, four votes using stickers), and the scores are tallied to reveal the winning options.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6DDD">
        <w:rPr>
          <w:rFonts w:ascii="Times New Roman" w:hAnsi="Times New Roman" w:cs="Times New Roman"/>
        </w:rPr>
        <w:t>3. Compromise: When a group is strongly divided, ask each group to give up a few items, and a middle option is created that incl</w:t>
      </w:r>
      <w:r>
        <w:rPr>
          <w:rFonts w:ascii="Times New Roman" w:hAnsi="Times New Roman" w:cs="Times New Roman"/>
        </w:rPr>
        <w:t xml:space="preserve">udes </w:t>
      </w:r>
      <w:r w:rsidRPr="00D46DDD">
        <w:rPr>
          <w:rFonts w:ascii="Times New Roman" w:hAnsi="Times New Roman" w:cs="Times New Roman"/>
        </w:rPr>
        <w:t>ideas from both sides. A disadvantage is that both sides may feel as if they have lost something and are not satisfied with the outcome.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6DDD">
        <w:rPr>
          <w:rFonts w:ascii="Times New Roman" w:hAnsi="Times New Roman" w:cs="Times New Roman"/>
        </w:rPr>
        <w:t>4. Majority Voting: Everyone is familiar with choosing the majority position after people have voted with hands or</w:t>
      </w:r>
      <w:r>
        <w:rPr>
          <w:rFonts w:ascii="Times New Roman" w:hAnsi="Times New Roman" w:cs="Times New Roman"/>
        </w:rPr>
        <w:t xml:space="preserve"> a secret ballot. The </w:t>
      </w:r>
      <w:r w:rsidRPr="00D46DDD">
        <w:rPr>
          <w:rFonts w:ascii="Times New Roman" w:hAnsi="Times New Roman" w:cs="Times New Roman"/>
        </w:rPr>
        <w:t>team needs to have time to discuss before voting, but this can be a quick option.</w:t>
      </w:r>
    </w:p>
    <w:p w:rsidR="00D41432" w:rsidRDefault="00D41432" w:rsidP="00D41432">
      <w:pPr>
        <w:rPr>
          <w:rFonts w:ascii="Times New Roman" w:hAnsi="Times New Roman" w:cs="Times New Roman"/>
        </w:rPr>
      </w:pPr>
      <w:r w:rsidRPr="00D46DDD">
        <w:rPr>
          <w:rFonts w:ascii="Times New Roman" w:hAnsi="Times New Roman" w:cs="Times New Roman"/>
        </w:rPr>
        <w:t>5. Unilateral Decision: This is when one person is designated to decide for the group. This can be tricky in a low-trust group.</w:t>
      </w:r>
    </w:p>
    <w:p w:rsidR="00D41432" w:rsidRPr="00D41432" w:rsidRDefault="00D41432" w:rsidP="00D41432">
      <w:pPr>
        <w:widowControl w:val="0"/>
        <w:autoSpaceDE w:val="0"/>
        <w:autoSpaceDN w:val="0"/>
        <w:adjustRightInd w:val="0"/>
        <w:ind w:left="-720" w:right="-810"/>
        <w:rPr>
          <w:rFonts w:ascii="Times New Roman" w:hAnsi="Times New Roman" w:cs="Times New Roman"/>
        </w:rPr>
      </w:pPr>
    </w:p>
    <w:p w:rsidR="00D41432" w:rsidRP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 w:rsidRPr="00D41432">
        <w:rPr>
          <w:rFonts w:ascii="Times New Roman" w:hAnsi="Times New Roman" w:cs="Times New Roman"/>
          <w:i/>
        </w:rPr>
        <w:t>Concerned about holding the Group accountable?</w:t>
      </w:r>
    </w:p>
    <w:p w:rsid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D46DDD">
        <w:rPr>
          <w:rFonts w:ascii="Times New Roman" w:hAnsi="Times New Roman" w:cs="Times New Roman"/>
        </w:rPr>
        <w:t xml:space="preserve"> useful structur</w:t>
      </w:r>
      <w:r>
        <w:rPr>
          <w:rFonts w:ascii="Times New Roman" w:hAnsi="Times New Roman" w:cs="Times New Roman"/>
        </w:rPr>
        <w:t xml:space="preserve">e for keeping norms present and </w:t>
      </w:r>
      <w:r w:rsidRPr="00D46DDD">
        <w:rPr>
          <w:rFonts w:ascii="Times New Roman" w:hAnsi="Times New Roman" w:cs="Times New Roman"/>
        </w:rPr>
        <w:t xml:space="preserve">holding members accountable to them is the role of </w:t>
      </w:r>
      <w:r w:rsidRPr="00D46DDD">
        <w:rPr>
          <w:rFonts w:ascii="Times New Roman" w:hAnsi="Times New Roman" w:cs="Times New Roman"/>
          <w:b/>
        </w:rPr>
        <w:t>process observer.</w:t>
      </w:r>
      <w:r w:rsidRPr="00D46DDD">
        <w:rPr>
          <w:rFonts w:ascii="Times New Roman" w:hAnsi="Times New Roman" w:cs="Times New Roman"/>
        </w:rPr>
        <w:t xml:space="preserve"> This person’s job is to pay attention to the group dynamics in</w:t>
      </w:r>
      <w:r>
        <w:rPr>
          <w:rFonts w:ascii="Times New Roman" w:hAnsi="Times New Roman" w:cs="Times New Roman"/>
        </w:rPr>
        <w:t xml:space="preserve"> </w:t>
      </w:r>
      <w:r w:rsidRPr="00D46DDD">
        <w:rPr>
          <w:rFonts w:ascii="Times New Roman" w:hAnsi="Times New Roman" w:cs="Times New Roman"/>
        </w:rPr>
        <w:t>terms of the selected norms and report out on them at the end of the meeting</w:t>
      </w:r>
    </w:p>
    <w:p w:rsidR="00D41432" w:rsidRPr="00D46DDD" w:rsidRDefault="00D41432" w:rsidP="00D41432">
      <w:pPr>
        <w:rPr>
          <w:rFonts w:ascii="Times New Roman" w:hAnsi="Times New Roman" w:cs="Times New Roman"/>
        </w:rPr>
      </w:pPr>
    </w:p>
    <w:p w:rsidR="00D41432" w:rsidRP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i/>
        </w:rPr>
      </w:pPr>
      <w:r w:rsidRPr="00D41432">
        <w:rPr>
          <w:rFonts w:ascii="Times New Roman" w:hAnsi="Times New Roman" w:cs="Times New Roman"/>
          <w:i/>
        </w:rPr>
        <w:t>Are members of the Group listening to one another?</w:t>
      </w:r>
    </w:p>
    <w:p w:rsid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Ask them to do this exercise:</w:t>
      </w:r>
    </w:p>
    <w:p w:rsidR="00D41432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D46DDD">
        <w:rPr>
          <w:rFonts w:ascii="Times New Roman" w:hAnsi="Times New Roman" w:cs="Times New Roman"/>
        </w:rPr>
        <w:t>While someone speaks, team members think about what kind of listening they do and check off the appropriate boxes below: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46DDD">
        <w:rPr>
          <w:rFonts w:ascii="Times New Roman" w:hAnsi="Times New Roman" w:cs="Times New Roman"/>
        </w:rPr>
        <w:t xml:space="preserve"> Listening to find connections. Your mind thinks, “Oh, I remember when that happened to me, too!”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46DDD">
        <w:rPr>
          <w:rFonts w:ascii="Times New Roman" w:hAnsi="Times New Roman" w:cs="Times New Roman"/>
        </w:rPr>
        <w:t>Listening to find a story of your own to share, “I can tell her about that time I…”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46DDD">
        <w:rPr>
          <w:rFonts w:ascii="Times New Roman" w:hAnsi="Times New Roman" w:cs="Times New Roman"/>
        </w:rPr>
        <w:t xml:space="preserve"> Listening but wanting to jump in and finish the speaker’s sentence.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46DDD">
        <w:rPr>
          <w:rFonts w:ascii="Times New Roman" w:hAnsi="Times New Roman" w:cs="Times New Roman"/>
        </w:rPr>
        <w:t xml:space="preserve"> Listening to find a point you agree or disagree with.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46DDD">
        <w:rPr>
          <w:rFonts w:ascii="Times New Roman" w:hAnsi="Times New Roman" w:cs="Times New Roman"/>
        </w:rPr>
        <w:t xml:space="preserve"> Listening to understand the other person’s perspective.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D46DDD">
        <w:rPr>
          <w:rFonts w:ascii="Times New Roman" w:hAnsi="Times New Roman" w:cs="Times New Roman"/>
        </w:rPr>
        <w:t>Listening to ask a clarifying question because you want more information.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46DDD">
        <w:rPr>
          <w:rFonts w:ascii="Times New Roman" w:hAnsi="Times New Roman" w:cs="Times New Roman"/>
        </w:rPr>
        <w:t xml:space="preserve"> Listening to ask a probing question to keep the other person’s reflective capacity.</w:t>
      </w:r>
    </w:p>
    <w:p w:rsidR="00D41432" w:rsidRPr="00D46DDD" w:rsidRDefault="00D41432" w:rsidP="00D41432">
      <w:pPr>
        <w:widowControl w:val="0"/>
        <w:autoSpaceDE w:val="0"/>
        <w:autoSpaceDN w:val="0"/>
        <w:adjustRightInd w:val="0"/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-</w:t>
      </w:r>
      <w:r w:rsidRPr="00D46DDD">
        <w:rPr>
          <w:rFonts w:ascii="Times New Roman" w:hAnsi="Times New Roman" w:cs="Times New Roman"/>
        </w:rPr>
        <w:t xml:space="preserve"> Listening but feeling impatient, wishing the person would stop talking.</w:t>
      </w:r>
    </w:p>
    <w:p w:rsidR="00D41432" w:rsidRPr="00D46DDD" w:rsidRDefault="00D41432" w:rsidP="00D414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D46DDD">
        <w:rPr>
          <w:rFonts w:ascii="Times New Roman" w:hAnsi="Times New Roman" w:cs="Times New Roman"/>
        </w:rPr>
        <w:t xml:space="preserve"> Fake listening. Being bored and occasionally nodding and spacing out.</w:t>
      </w:r>
    </w:p>
    <w:p w:rsidR="00D41432" w:rsidRPr="00D46DDD" w:rsidRDefault="00D41432" w:rsidP="00D41432">
      <w:pPr>
        <w:rPr>
          <w:rFonts w:ascii="Times New Roman" w:hAnsi="Times New Roman" w:cs="Times New Roman"/>
        </w:rPr>
      </w:pPr>
    </w:p>
    <w:p w:rsidR="00D41432" w:rsidRDefault="00D41432" w:rsidP="00D41432">
      <w:pPr>
        <w:rPr>
          <w:rFonts w:ascii="Times New Roman" w:hAnsi="Times New Roman" w:cs="Times New Roman"/>
        </w:rPr>
      </w:pPr>
    </w:p>
    <w:p w:rsidR="001C3103" w:rsidRDefault="001C3103"/>
    <w:sectPr w:rsidR="001C3103" w:rsidSect="00D41432">
      <w:pgSz w:w="12240" w:h="15840"/>
      <w:pgMar w:top="360" w:right="630" w:bottom="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80D94"/>
    <w:multiLevelType w:val="hybridMultilevel"/>
    <w:tmpl w:val="4AEA6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502D9E"/>
    <w:multiLevelType w:val="hybridMultilevel"/>
    <w:tmpl w:val="6996F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432"/>
    <w:rsid w:val="001C3103"/>
    <w:rsid w:val="004F440D"/>
    <w:rsid w:val="00D41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4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4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414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4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428</Words>
  <Characters>2442</Characters>
  <Application>Microsoft Macintosh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1</cp:revision>
  <dcterms:created xsi:type="dcterms:W3CDTF">2019-03-16T18:21:00Z</dcterms:created>
  <dcterms:modified xsi:type="dcterms:W3CDTF">2019-03-16T18:29:00Z</dcterms:modified>
</cp:coreProperties>
</file>