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725" w:rsidRPr="00AC4C51" w:rsidRDefault="00EB1725" w:rsidP="00EB1725">
      <w:pPr>
        <w:pStyle w:val="Default"/>
        <w:jc w:val="center"/>
        <w:rPr>
          <w:b/>
          <w:sz w:val="40"/>
          <w:szCs w:val="40"/>
        </w:rPr>
      </w:pPr>
      <w:bookmarkStart w:id="0" w:name="_GoBack"/>
      <w:bookmarkEnd w:id="0"/>
      <w:r w:rsidRPr="0061551A">
        <w:rPr>
          <w:b/>
          <w:sz w:val="40"/>
          <w:szCs w:val="40"/>
        </w:rPr>
        <w:t>Mentoring Circle Rubric</w:t>
      </w:r>
    </w:p>
    <w:p w:rsidR="00EB1725" w:rsidRPr="00504E7E" w:rsidRDefault="00EB1725" w:rsidP="00EB1725">
      <w:pPr>
        <w:pStyle w:val="Default"/>
        <w:rPr>
          <w:sz w:val="16"/>
          <w:szCs w:val="16"/>
        </w:rPr>
      </w:pPr>
      <w:r w:rsidRPr="00504E7E">
        <w:rPr>
          <w:b/>
          <w:bCs/>
          <w:sz w:val="16"/>
          <w:szCs w:val="16"/>
        </w:rPr>
        <w:t xml:space="preserve">Definition </w:t>
      </w:r>
    </w:p>
    <w:p w:rsidR="00EB1725" w:rsidRPr="00504E7E" w:rsidRDefault="00EB1725" w:rsidP="00EB1725">
      <w:pPr>
        <w:pStyle w:val="Default"/>
        <w:rPr>
          <w:i/>
          <w:sz w:val="16"/>
          <w:szCs w:val="16"/>
        </w:rPr>
      </w:pPr>
      <w:r w:rsidRPr="00504E7E">
        <w:rPr>
          <w:i/>
          <w:sz w:val="16"/>
          <w:szCs w:val="16"/>
        </w:rPr>
        <w:t>Mentoring Circle work is a collaborative effort where its members act together in the interests of mutual growth. This Rubric is meant to assess the effectiveness of a group to work toward growth of the whole, not as an assessment of an individual student’s ability to work in a group. Therefore, a gr</w:t>
      </w:r>
      <w:r>
        <w:rPr>
          <w:i/>
          <w:sz w:val="16"/>
          <w:szCs w:val="16"/>
        </w:rPr>
        <w:t>oup could receive a lower rating</w:t>
      </w:r>
      <w:r w:rsidRPr="00504E7E">
        <w:rPr>
          <w:i/>
          <w:sz w:val="16"/>
          <w:szCs w:val="16"/>
        </w:rPr>
        <w:t xml:space="preserve">, even if only one </w:t>
      </w:r>
      <w:proofErr w:type="gramStart"/>
      <w:r w:rsidRPr="00504E7E">
        <w:rPr>
          <w:i/>
          <w:sz w:val="16"/>
          <w:szCs w:val="16"/>
        </w:rPr>
        <w:t>members</w:t>
      </w:r>
      <w:proofErr w:type="gramEnd"/>
      <w:r w:rsidRPr="00504E7E">
        <w:rPr>
          <w:i/>
          <w:sz w:val="16"/>
          <w:szCs w:val="16"/>
        </w:rPr>
        <w:t xml:space="preserve"> is not engaged or working well with others. </w:t>
      </w:r>
    </w:p>
    <w:p w:rsidR="00EB1725" w:rsidRPr="00AC4C51" w:rsidRDefault="00EB1725" w:rsidP="00EB1725">
      <w:pPr>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2580"/>
        <w:gridCol w:w="2580"/>
        <w:gridCol w:w="2580"/>
        <w:gridCol w:w="2580"/>
        <w:gridCol w:w="2580"/>
      </w:tblGrid>
      <w:tr w:rsidR="00EB1725" w:rsidTr="0010753F">
        <w:trPr>
          <w:trHeight w:val="220"/>
        </w:trPr>
        <w:tc>
          <w:tcPr>
            <w:tcW w:w="2580" w:type="dxa"/>
          </w:tcPr>
          <w:p w:rsidR="00EB1725" w:rsidRDefault="00EB1725" w:rsidP="0010753F">
            <w:pPr>
              <w:pStyle w:val="Default"/>
              <w:rPr>
                <w:sz w:val="20"/>
                <w:szCs w:val="20"/>
              </w:rPr>
            </w:pPr>
          </w:p>
        </w:tc>
        <w:tc>
          <w:tcPr>
            <w:tcW w:w="2580" w:type="dxa"/>
          </w:tcPr>
          <w:p w:rsidR="00EB1725" w:rsidRDefault="00EB1725" w:rsidP="0010753F">
            <w:pPr>
              <w:pStyle w:val="Default"/>
              <w:rPr>
                <w:sz w:val="20"/>
                <w:szCs w:val="20"/>
              </w:rPr>
            </w:pPr>
            <w:r>
              <w:rPr>
                <w:b/>
                <w:bCs/>
                <w:sz w:val="20"/>
                <w:szCs w:val="20"/>
              </w:rPr>
              <w:t xml:space="preserve">Highly Effective </w:t>
            </w:r>
          </w:p>
        </w:tc>
        <w:tc>
          <w:tcPr>
            <w:tcW w:w="2580" w:type="dxa"/>
          </w:tcPr>
          <w:p w:rsidR="00EB1725" w:rsidRDefault="00EB1725" w:rsidP="0010753F">
            <w:pPr>
              <w:pStyle w:val="Default"/>
              <w:rPr>
                <w:sz w:val="20"/>
                <w:szCs w:val="20"/>
              </w:rPr>
            </w:pPr>
            <w:r>
              <w:rPr>
                <w:b/>
                <w:bCs/>
                <w:sz w:val="20"/>
                <w:szCs w:val="20"/>
              </w:rPr>
              <w:t xml:space="preserve">Effective </w:t>
            </w:r>
          </w:p>
        </w:tc>
        <w:tc>
          <w:tcPr>
            <w:tcW w:w="2580" w:type="dxa"/>
          </w:tcPr>
          <w:p w:rsidR="00EB1725" w:rsidRDefault="00EB1725" w:rsidP="0010753F">
            <w:pPr>
              <w:pStyle w:val="Default"/>
              <w:rPr>
                <w:sz w:val="20"/>
                <w:szCs w:val="20"/>
              </w:rPr>
            </w:pPr>
            <w:r>
              <w:rPr>
                <w:b/>
                <w:bCs/>
                <w:sz w:val="20"/>
                <w:szCs w:val="20"/>
              </w:rPr>
              <w:t xml:space="preserve">Developing </w:t>
            </w:r>
          </w:p>
        </w:tc>
        <w:tc>
          <w:tcPr>
            <w:tcW w:w="2580" w:type="dxa"/>
          </w:tcPr>
          <w:p w:rsidR="00EB1725" w:rsidRDefault="00EB1725" w:rsidP="0010753F">
            <w:pPr>
              <w:pStyle w:val="Default"/>
              <w:rPr>
                <w:b/>
                <w:bCs/>
                <w:sz w:val="20"/>
                <w:szCs w:val="20"/>
              </w:rPr>
            </w:pPr>
            <w:r>
              <w:rPr>
                <w:b/>
                <w:bCs/>
                <w:sz w:val="20"/>
                <w:szCs w:val="20"/>
              </w:rPr>
              <w:t>Ineffective</w:t>
            </w:r>
          </w:p>
          <w:p w:rsidR="00EB1725" w:rsidRDefault="00EB1725" w:rsidP="0010753F">
            <w:pPr>
              <w:pStyle w:val="Default"/>
              <w:rPr>
                <w:sz w:val="20"/>
                <w:szCs w:val="20"/>
              </w:rPr>
            </w:pPr>
          </w:p>
        </w:tc>
      </w:tr>
      <w:tr w:rsidR="00EB1725" w:rsidTr="0010753F">
        <w:trPr>
          <w:trHeight w:val="588"/>
        </w:trPr>
        <w:tc>
          <w:tcPr>
            <w:tcW w:w="2580" w:type="dxa"/>
          </w:tcPr>
          <w:p w:rsidR="00EB1725" w:rsidRDefault="00EB1725" w:rsidP="0010753F">
            <w:pPr>
              <w:pStyle w:val="Default"/>
              <w:rPr>
                <w:sz w:val="20"/>
                <w:szCs w:val="20"/>
              </w:rPr>
            </w:pPr>
            <w:r>
              <w:rPr>
                <w:b/>
                <w:bCs/>
                <w:sz w:val="20"/>
                <w:szCs w:val="20"/>
              </w:rPr>
              <w:t xml:space="preserve">Communication </w:t>
            </w:r>
          </w:p>
        </w:tc>
        <w:tc>
          <w:tcPr>
            <w:tcW w:w="2580" w:type="dxa"/>
          </w:tcPr>
          <w:p w:rsidR="00EB1725" w:rsidRDefault="00EB1725" w:rsidP="0010753F">
            <w:pPr>
              <w:pStyle w:val="Default"/>
              <w:rPr>
                <w:sz w:val="20"/>
                <w:szCs w:val="20"/>
              </w:rPr>
            </w:pPr>
            <w:r>
              <w:rPr>
                <w:sz w:val="20"/>
                <w:szCs w:val="20"/>
              </w:rPr>
              <w:t xml:space="preserve">Everyone is fully engaged with effective exchange of ideas. </w:t>
            </w:r>
          </w:p>
        </w:tc>
        <w:tc>
          <w:tcPr>
            <w:tcW w:w="2580" w:type="dxa"/>
          </w:tcPr>
          <w:p w:rsidR="00EB1725" w:rsidRDefault="00EB1725" w:rsidP="0010753F">
            <w:pPr>
              <w:pStyle w:val="Default"/>
              <w:rPr>
                <w:sz w:val="20"/>
                <w:szCs w:val="20"/>
              </w:rPr>
            </w:pPr>
            <w:r>
              <w:rPr>
                <w:sz w:val="20"/>
                <w:szCs w:val="20"/>
              </w:rPr>
              <w:t xml:space="preserve">Everyone is engaged most of the time. The exchange of ideas is effective most of the time. </w:t>
            </w:r>
          </w:p>
        </w:tc>
        <w:tc>
          <w:tcPr>
            <w:tcW w:w="2580" w:type="dxa"/>
          </w:tcPr>
          <w:p w:rsidR="00EB1725" w:rsidRDefault="00EB1725" w:rsidP="0010753F">
            <w:pPr>
              <w:pStyle w:val="Default"/>
              <w:rPr>
                <w:sz w:val="20"/>
                <w:szCs w:val="20"/>
              </w:rPr>
            </w:pPr>
            <w:r>
              <w:rPr>
                <w:sz w:val="20"/>
                <w:szCs w:val="20"/>
              </w:rPr>
              <w:t xml:space="preserve">The group is engaged but can be distracted. Ideas are exchanged with encouragement. </w:t>
            </w:r>
          </w:p>
        </w:tc>
        <w:tc>
          <w:tcPr>
            <w:tcW w:w="2580" w:type="dxa"/>
          </w:tcPr>
          <w:p w:rsidR="00EB1725" w:rsidRDefault="00EB1725" w:rsidP="0010753F">
            <w:pPr>
              <w:pStyle w:val="Default"/>
              <w:rPr>
                <w:sz w:val="20"/>
                <w:szCs w:val="20"/>
              </w:rPr>
            </w:pPr>
            <w:r>
              <w:rPr>
                <w:sz w:val="20"/>
                <w:szCs w:val="20"/>
              </w:rPr>
              <w:t xml:space="preserve">The group is only engaged with encouragement or not all members are engaged. Ideas are not exchanged effectively. </w:t>
            </w:r>
          </w:p>
          <w:p w:rsidR="00EB1725" w:rsidRDefault="00EB1725" w:rsidP="0010753F">
            <w:pPr>
              <w:pStyle w:val="Default"/>
              <w:rPr>
                <w:sz w:val="20"/>
                <w:szCs w:val="20"/>
              </w:rPr>
            </w:pPr>
          </w:p>
        </w:tc>
      </w:tr>
      <w:tr w:rsidR="00EB1725" w:rsidTr="0010753F">
        <w:trPr>
          <w:trHeight w:val="1197"/>
        </w:trPr>
        <w:tc>
          <w:tcPr>
            <w:tcW w:w="2580" w:type="dxa"/>
          </w:tcPr>
          <w:p w:rsidR="00EB1725" w:rsidRDefault="00EB1725" w:rsidP="0010753F">
            <w:pPr>
              <w:pStyle w:val="Default"/>
              <w:rPr>
                <w:sz w:val="20"/>
                <w:szCs w:val="20"/>
              </w:rPr>
            </w:pPr>
            <w:r>
              <w:rPr>
                <w:b/>
                <w:bCs/>
                <w:sz w:val="20"/>
                <w:szCs w:val="20"/>
              </w:rPr>
              <w:t xml:space="preserve">Interpersonal Engagement </w:t>
            </w:r>
          </w:p>
        </w:tc>
        <w:tc>
          <w:tcPr>
            <w:tcW w:w="2580" w:type="dxa"/>
          </w:tcPr>
          <w:p w:rsidR="00EB1725" w:rsidRDefault="00EB1725" w:rsidP="0010753F">
            <w:pPr>
              <w:pStyle w:val="Default"/>
              <w:rPr>
                <w:sz w:val="20"/>
                <w:szCs w:val="20"/>
              </w:rPr>
            </w:pPr>
            <w:r>
              <w:rPr>
                <w:sz w:val="20"/>
                <w:szCs w:val="20"/>
              </w:rPr>
              <w:t xml:space="preserve">Members of the group share respect for each other. All members of the group feel free to ask questions and contribute. Conflicts are resolved with open dialogue and compromise. </w:t>
            </w:r>
          </w:p>
        </w:tc>
        <w:tc>
          <w:tcPr>
            <w:tcW w:w="2580" w:type="dxa"/>
          </w:tcPr>
          <w:p w:rsidR="00EB1725" w:rsidRDefault="00EB1725" w:rsidP="0010753F">
            <w:pPr>
              <w:pStyle w:val="Default"/>
              <w:rPr>
                <w:sz w:val="20"/>
                <w:szCs w:val="20"/>
              </w:rPr>
            </w:pPr>
            <w:r>
              <w:rPr>
                <w:sz w:val="20"/>
                <w:szCs w:val="20"/>
              </w:rPr>
              <w:t xml:space="preserve">There is a general atmosphere of respect for all group members. The majority of group members feel free to ask questions and contribute. Members are generally able to resolve conflicts through open discussion. </w:t>
            </w:r>
          </w:p>
        </w:tc>
        <w:tc>
          <w:tcPr>
            <w:tcW w:w="2580" w:type="dxa"/>
          </w:tcPr>
          <w:p w:rsidR="00EB1725" w:rsidRDefault="00EB1725" w:rsidP="0010753F">
            <w:pPr>
              <w:pStyle w:val="Default"/>
              <w:rPr>
                <w:sz w:val="20"/>
                <w:szCs w:val="20"/>
              </w:rPr>
            </w:pPr>
            <w:r>
              <w:rPr>
                <w:sz w:val="20"/>
                <w:szCs w:val="20"/>
              </w:rPr>
              <w:t xml:space="preserve">There is a general atmosphere of respect for group members, but some members of the group do not feel free to ask questions and contribute. Members are generally able to resolve conflicts through open discussion with outside assistance. </w:t>
            </w:r>
          </w:p>
          <w:p w:rsidR="00EB1725" w:rsidRDefault="00EB1725" w:rsidP="0010753F">
            <w:pPr>
              <w:pStyle w:val="Default"/>
              <w:rPr>
                <w:sz w:val="20"/>
                <w:szCs w:val="20"/>
              </w:rPr>
            </w:pPr>
          </w:p>
        </w:tc>
        <w:tc>
          <w:tcPr>
            <w:tcW w:w="2580" w:type="dxa"/>
          </w:tcPr>
          <w:p w:rsidR="00EB1725" w:rsidRDefault="00EB1725" w:rsidP="0010753F">
            <w:pPr>
              <w:pStyle w:val="Default"/>
              <w:rPr>
                <w:sz w:val="20"/>
                <w:szCs w:val="20"/>
              </w:rPr>
            </w:pPr>
            <w:r>
              <w:rPr>
                <w:sz w:val="20"/>
                <w:szCs w:val="20"/>
              </w:rPr>
              <w:t xml:space="preserve">The group atmosphere is competitive and/or individualistic. Conflicts that arise are not dealt with or cannot be resolved and/or there are no effective group interactions. </w:t>
            </w:r>
          </w:p>
        </w:tc>
      </w:tr>
      <w:tr w:rsidR="00EB1725" w:rsidTr="0010753F">
        <w:trPr>
          <w:trHeight w:val="587"/>
        </w:trPr>
        <w:tc>
          <w:tcPr>
            <w:tcW w:w="2580" w:type="dxa"/>
          </w:tcPr>
          <w:p w:rsidR="00EB1725" w:rsidRDefault="00EB1725" w:rsidP="0010753F">
            <w:pPr>
              <w:pStyle w:val="Default"/>
              <w:rPr>
                <w:sz w:val="20"/>
                <w:szCs w:val="20"/>
              </w:rPr>
            </w:pPr>
            <w:r>
              <w:rPr>
                <w:b/>
                <w:bCs/>
                <w:sz w:val="20"/>
                <w:szCs w:val="20"/>
              </w:rPr>
              <w:t xml:space="preserve">Group Decision &amp; Planning </w:t>
            </w:r>
          </w:p>
        </w:tc>
        <w:tc>
          <w:tcPr>
            <w:tcW w:w="2580" w:type="dxa"/>
          </w:tcPr>
          <w:p w:rsidR="00EB1725" w:rsidRDefault="00EB1725" w:rsidP="0010753F">
            <w:pPr>
              <w:pStyle w:val="Default"/>
              <w:rPr>
                <w:sz w:val="20"/>
                <w:szCs w:val="20"/>
              </w:rPr>
            </w:pPr>
            <w:r>
              <w:rPr>
                <w:sz w:val="20"/>
                <w:szCs w:val="20"/>
              </w:rPr>
              <w:t xml:space="preserve">A clear procedure for making decisions is formally established by the group. </w:t>
            </w:r>
          </w:p>
        </w:tc>
        <w:tc>
          <w:tcPr>
            <w:tcW w:w="2580" w:type="dxa"/>
          </w:tcPr>
          <w:p w:rsidR="00EB1725" w:rsidRDefault="00EB1725" w:rsidP="0010753F">
            <w:pPr>
              <w:pStyle w:val="Default"/>
              <w:rPr>
                <w:sz w:val="20"/>
                <w:szCs w:val="20"/>
              </w:rPr>
            </w:pPr>
            <w:r>
              <w:rPr>
                <w:sz w:val="20"/>
                <w:szCs w:val="20"/>
              </w:rPr>
              <w:t xml:space="preserve">A clear procedure for making decisions is informally established by the group. </w:t>
            </w:r>
          </w:p>
        </w:tc>
        <w:tc>
          <w:tcPr>
            <w:tcW w:w="2580" w:type="dxa"/>
          </w:tcPr>
          <w:p w:rsidR="00EB1725" w:rsidRDefault="00EB1725" w:rsidP="0010753F">
            <w:pPr>
              <w:pStyle w:val="Default"/>
              <w:rPr>
                <w:sz w:val="20"/>
                <w:szCs w:val="20"/>
              </w:rPr>
            </w:pPr>
            <w:r>
              <w:rPr>
                <w:sz w:val="20"/>
                <w:szCs w:val="20"/>
              </w:rPr>
              <w:t xml:space="preserve">A procedure for making decisions is established by the group, but it is not clear and/or it focuses on individuals. </w:t>
            </w:r>
          </w:p>
          <w:p w:rsidR="00EB1725" w:rsidRDefault="00EB1725" w:rsidP="0010753F">
            <w:pPr>
              <w:pStyle w:val="Default"/>
              <w:rPr>
                <w:sz w:val="20"/>
                <w:szCs w:val="20"/>
              </w:rPr>
            </w:pPr>
          </w:p>
        </w:tc>
        <w:tc>
          <w:tcPr>
            <w:tcW w:w="2580" w:type="dxa"/>
          </w:tcPr>
          <w:p w:rsidR="00EB1725" w:rsidRDefault="00EB1725" w:rsidP="0010753F">
            <w:pPr>
              <w:pStyle w:val="Default"/>
              <w:rPr>
                <w:sz w:val="20"/>
                <w:szCs w:val="20"/>
              </w:rPr>
            </w:pPr>
            <w:r>
              <w:rPr>
                <w:sz w:val="20"/>
                <w:szCs w:val="20"/>
              </w:rPr>
              <w:t xml:space="preserve">There is no decision making process, decisions are made by individuals. </w:t>
            </w:r>
          </w:p>
        </w:tc>
      </w:tr>
      <w:tr w:rsidR="00EB1725" w:rsidTr="0010753F">
        <w:trPr>
          <w:trHeight w:val="587"/>
        </w:trPr>
        <w:tc>
          <w:tcPr>
            <w:tcW w:w="2580" w:type="dxa"/>
          </w:tcPr>
          <w:p w:rsidR="00EB1725" w:rsidRDefault="00EB1725" w:rsidP="0010753F">
            <w:pPr>
              <w:pStyle w:val="Default"/>
              <w:rPr>
                <w:sz w:val="20"/>
                <w:szCs w:val="20"/>
              </w:rPr>
            </w:pPr>
            <w:r>
              <w:rPr>
                <w:b/>
                <w:bCs/>
                <w:sz w:val="20"/>
                <w:szCs w:val="20"/>
              </w:rPr>
              <w:t xml:space="preserve">Roles &amp; Distribution </w:t>
            </w:r>
          </w:p>
        </w:tc>
        <w:tc>
          <w:tcPr>
            <w:tcW w:w="2580" w:type="dxa"/>
          </w:tcPr>
          <w:p w:rsidR="00EB1725" w:rsidRDefault="00EB1725" w:rsidP="0010753F">
            <w:pPr>
              <w:pStyle w:val="Default"/>
              <w:rPr>
                <w:sz w:val="20"/>
                <w:szCs w:val="20"/>
              </w:rPr>
            </w:pPr>
            <w:r>
              <w:rPr>
                <w:sz w:val="20"/>
                <w:szCs w:val="20"/>
              </w:rPr>
              <w:t xml:space="preserve">The group establishes and </w:t>
            </w:r>
            <w:r>
              <w:rPr>
                <w:b/>
                <w:bCs/>
                <w:sz w:val="20"/>
                <w:szCs w:val="20"/>
              </w:rPr>
              <w:t xml:space="preserve">documents </w:t>
            </w:r>
            <w:r>
              <w:rPr>
                <w:sz w:val="20"/>
                <w:szCs w:val="20"/>
              </w:rPr>
              <w:t xml:space="preserve">clear and formal roles for each member and distributes the workload equally. </w:t>
            </w:r>
          </w:p>
          <w:p w:rsidR="00EB1725" w:rsidRDefault="00EB1725" w:rsidP="0010753F">
            <w:pPr>
              <w:pStyle w:val="Default"/>
              <w:rPr>
                <w:sz w:val="20"/>
                <w:szCs w:val="20"/>
              </w:rPr>
            </w:pPr>
          </w:p>
        </w:tc>
        <w:tc>
          <w:tcPr>
            <w:tcW w:w="2580" w:type="dxa"/>
          </w:tcPr>
          <w:p w:rsidR="00EB1725" w:rsidRDefault="00EB1725" w:rsidP="0010753F">
            <w:pPr>
              <w:pStyle w:val="Default"/>
              <w:rPr>
                <w:sz w:val="20"/>
                <w:szCs w:val="20"/>
              </w:rPr>
            </w:pPr>
            <w:r>
              <w:rPr>
                <w:sz w:val="20"/>
                <w:szCs w:val="20"/>
              </w:rPr>
              <w:t xml:space="preserve">The group establishes clear and formal roles for each member and distributes the workload equally. </w:t>
            </w:r>
          </w:p>
        </w:tc>
        <w:tc>
          <w:tcPr>
            <w:tcW w:w="2580" w:type="dxa"/>
          </w:tcPr>
          <w:p w:rsidR="00EB1725" w:rsidRDefault="00EB1725" w:rsidP="0010753F">
            <w:pPr>
              <w:pStyle w:val="Default"/>
              <w:rPr>
                <w:sz w:val="20"/>
                <w:szCs w:val="20"/>
              </w:rPr>
            </w:pPr>
            <w:r>
              <w:rPr>
                <w:sz w:val="20"/>
                <w:szCs w:val="20"/>
              </w:rPr>
              <w:t xml:space="preserve">The group establishes informal roles for each member. The workload could be distributed more equally. </w:t>
            </w:r>
          </w:p>
        </w:tc>
        <w:tc>
          <w:tcPr>
            <w:tcW w:w="2580" w:type="dxa"/>
          </w:tcPr>
          <w:p w:rsidR="00EB1725" w:rsidRDefault="00EB1725" w:rsidP="0010753F">
            <w:pPr>
              <w:pStyle w:val="Default"/>
              <w:rPr>
                <w:sz w:val="20"/>
                <w:szCs w:val="20"/>
              </w:rPr>
            </w:pPr>
            <w:r>
              <w:rPr>
                <w:sz w:val="20"/>
                <w:szCs w:val="20"/>
              </w:rPr>
              <w:t xml:space="preserve">The group does not establish roles for each member and/or the workload is unequally distributed. </w:t>
            </w:r>
          </w:p>
        </w:tc>
      </w:tr>
      <w:tr w:rsidR="00EB1725" w:rsidTr="0010753F">
        <w:trPr>
          <w:trHeight w:val="588"/>
        </w:trPr>
        <w:tc>
          <w:tcPr>
            <w:tcW w:w="2580" w:type="dxa"/>
          </w:tcPr>
          <w:p w:rsidR="00EB1725" w:rsidRDefault="00EB1725" w:rsidP="0010753F">
            <w:pPr>
              <w:pStyle w:val="Default"/>
              <w:rPr>
                <w:sz w:val="20"/>
                <w:szCs w:val="20"/>
              </w:rPr>
            </w:pPr>
            <w:r>
              <w:rPr>
                <w:b/>
                <w:bCs/>
                <w:sz w:val="20"/>
                <w:szCs w:val="20"/>
              </w:rPr>
              <w:t xml:space="preserve">Establish Goals </w:t>
            </w:r>
          </w:p>
        </w:tc>
        <w:tc>
          <w:tcPr>
            <w:tcW w:w="2580" w:type="dxa"/>
          </w:tcPr>
          <w:p w:rsidR="00EB1725" w:rsidRDefault="00EB1725" w:rsidP="0010753F">
            <w:pPr>
              <w:pStyle w:val="Default"/>
              <w:rPr>
                <w:sz w:val="20"/>
                <w:szCs w:val="20"/>
              </w:rPr>
            </w:pPr>
            <w:r>
              <w:rPr>
                <w:sz w:val="20"/>
                <w:szCs w:val="20"/>
              </w:rPr>
              <w:t xml:space="preserve">Achievable goals are established and agreed upon by the group and include clear priorities that are well documented and organized. </w:t>
            </w:r>
          </w:p>
        </w:tc>
        <w:tc>
          <w:tcPr>
            <w:tcW w:w="2580" w:type="dxa"/>
          </w:tcPr>
          <w:p w:rsidR="00EB1725" w:rsidRDefault="00EB1725" w:rsidP="0010753F">
            <w:pPr>
              <w:pStyle w:val="Default"/>
              <w:rPr>
                <w:sz w:val="20"/>
                <w:szCs w:val="20"/>
              </w:rPr>
            </w:pPr>
            <w:r>
              <w:rPr>
                <w:sz w:val="20"/>
                <w:szCs w:val="20"/>
              </w:rPr>
              <w:t xml:space="preserve">Achievable goals are established and agreed upon by the group and include clear priorities. </w:t>
            </w:r>
          </w:p>
        </w:tc>
        <w:tc>
          <w:tcPr>
            <w:tcW w:w="2580" w:type="dxa"/>
          </w:tcPr>
          <w:p w:rsidR="00EB1725" w:rsidRDefault="00EB1725" w:rsidP="0010753F">
            <w:pPr>
              <w:pStyle w:val="Default"/>
              <w:rPr>
                <w:sz w:val="20"/>
                <w:szCs w:val="20"/>
              </w:rPr>
            </w:pPr>
            <w:r>
              <w:rPr>
                <w:sz w:val="20"/>
                <w:szCs w:val="20"/>
              </w:rPr>
              <w:t xml:space="preserve">Goals are established, but some are too general. Priorities may be unclear and/or some goals are unachievable. </w:t>
            </w:r>
          </w:p>
        </w:tc>
        <w:tc>
          <w:tcPr>
            <w:tcW w:w="2580" w:type="dxa"/>
          </w:tcPr>
          <w:p w:rsidR="00EB1725" w:rsidRDefault="00EB1725" w:rsidP="0010753F">
            <w:pPr>
              <w:pStyle w:val="Default"/>
              <w:rPr>
                <w:sz w:val="20"/>
                <w:szCs w:val="20"/>
              </w:rPr>
            </w:pPr>
            <w:r>
              <w:rPr>
                <w:sz w:val="20"/>
                <w:szCs w:val="20"/>
              </w:rPr>
              <w:t xml:space="preserve">Clear goals are not formulated and/or the goals are unachievable. Not all are committed to goals. </w:t>
            </w:r>
          </w:p>
        </w:tc>
      </w:tr>
    </w:tbl>
    <w:p w:rsidR="00A57DD7" w:rsidRDefault="00A57DD7"/>
    <w:sectPr w:rsidR="00A57DD7" w:rsidSect="00EB1725">
      <w:pgSz w:w="15840" w:h="12240" w:orient="landscape"/>
      <w:pgMar w:top="63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725"/>
    <w:rsid w:val="00343E6A"/>
    <w:rsid w:val="004F440D"/>
    <w:rsid w:val="00A57DD7"/>
    <w:rsid w:val="00B02D92"/>
    <w:rsid w:val="00EB1725"/>
    <w:rsid w:val="00EB4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7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725"/>
    <w:pPr>
      <w:widowControl w:val="0"/>
      <w:autoSpaceDE w:val="0"/>
      <w:autoSpaceDN w:val="0"/>
      <w:adjustRightInd w:val="0"/>
    </w:pPr>
    <w:rPr>
      <w:rFonts w:ascii="Calibri"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17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725"/>
    <w:pPr>
      <w:widowControl w:val="0"/>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2525</Characters>
  <Application>Microsoft Macintosh Word</Application>
  <DocSecurity>0</DocSecurity>
  <Lines>21</Lines>
  <Paragraphs>5</Paragraphs>
  <ScaleCrop>false</ScaleCrop>
  <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cp:lastPrinted>2016-06-06T23:39:00Z</cp:lastPrinted>
  <dcterms:created xsi:type="dcterms:W3CDTF">2018-11-19T11:58:00Z</dcterms:created>
  <dcterms:modified xsi:type="dcterms:W3CDTF">2018-11-19T11:58:00Z</dcterms:modified>
</cp:coreProperties>
</file>