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DC78E" w14:textId="77777777" w:rsidR="000A0C78" w:rsidRDefault="004A475C" w:rsidP="0022741C">
      <w:pPr>
        <w:jc w:val="center"/>
      </w:pPr>
      <w:bookmarkStart w:id="0" w:name="_GoBack"/>
      <w:bookmarkEnd w:id="0"/>
      <w:r>
        <w:t>Strengths Teach Notes</w:t>
      </w:r>
    </w:p>
    <w:p w14:paraId="3B5D7E8F" w14:textId="77777777" w:rsidR="0022741C" w:rsidRDefault="0022741C" w:rsidP="0022741C">
      <w:pPr>
        <w:jc w:val="center"/>
      </w:pPr>
      <w:r>
        <w:t>Capital Region PGC – April 25 session</w:t>
      </w:r>
    </w:p>
    <w:p w14:paraId="302120DE" w14:textId="77777777" w:rsidR="004A475C" w:rsidRDefault="004A475C"/>
    <w:p w14:paraId="01F6BCB1" w14:textId="77777777" w:rsidR="004A475C" w:rsidRDefault="004A475C" w:rsidP="004A475C">
      <w:pPr>
        <w:pStyle w:val="ListParagraph"/>
        <w:numPr>
          <w:ilvl w:val="0"/>
          <w:numId w:val="1"/>
        </w:numPr>
      </w:pPr>
      <w:r>
        <w:t xml:space="preserve">Read </w:t>
      </w:r>
      <w:r w:rsidR="008A0663">
        <w:t>Strengths Q</w:t>
      </w:r>
      <w:r>
        <w:t>uotes – discuss</w:t>
      </w:r>
    </w:p>
    <w:p w14:paraId="71B1962F" w14:textId="77777777" w:rsidR="004A475C" w:rsidRDefault="004A475C" w:rsidP="004A475C">
      <w:pPr>
        <w:pStyle w:val="ListParagraph"/>
        <w:numPr>
          <w:ilvl w:val="0"/>
          <w:numId w:val="1"/>
        </w:numPr>
      </w:pPr>
      <w:r>
        <w:t>S</w:t>
      </w:r>
      <w:r w:rsidR="008A0663">
        <w:t>hare S</w:t>
      </w:r>
      <w:r>
        <w:t>tats</w:t>
      </w:r>
    </w:p>
    <w:p w14:paraId="44DB78A5" w14:textId="77777777" w:rsidR="004A475C" w:rsidRDefault="004A475C" w:rsidP="004A475C">
      <w:pPr>
        <w:pStyle w:val="ListParagraph"/>
        <w:numPr>
          <w:ilvl w:val="1"/>
          <w:numId w:val="1"/>
        </w:numPr>
      </w:pPr>
      <w:r>
        <w:t>About 1/3 of all people in US use their strengths daily</w:t>
      </w:r>
    </w:p>
    <w:p w14:paraId="32B02E2E" w14:textId="77777777" w:rsidR="004A475C" w:rsidRDefault="004A475C" w:rsidP="004A475C">
      <w:pPr>
        <w:pStyle w:val="ListParagraph"/>
        <w:numPr>
          <w:ilvl w:val="1"/>
          <w:numId w:val="1"/>
        </w:numPr>
      </w:pPr>
      <w:r>
        <w:t>Your chances at being engaged in using your strengths are 75% in organizations whose leadership focuses on strengths vs. 9% of organizations that don’t</w:t>
      </w:r>
    </w:p>
    <w:p w14:paraId="2BE86531" w14:textId="77777777" w:rsidR="008A0663" w:rsidRDefault="004A475C" w:rsidP="004A475C">
      <w:pPr>
        <w:pStyle w:val="ListParagraph"/>
        <w:numPr>
          <w:ilvl w:val="0"/>
          <w:numId w:val="1"/>
        </w:numPr>
      </w:pPr>
      <w:r>
        <w:t>Effective Leaders surround themselves with the right people and build on each person’s strengths</w:t>
      </w:r>
      <w:r w:rsidR="0022741C">
        <w:t xml:space="preserve"> – encourage everyone to share their strengths</w:t>
      </w:r>
      <w:r w:rsidR="008A0663">
        <w:t xml:space="preserve"> (pass out individual HO to those that are willing to share).</w:t>
      </w:r>
    </w:p>
    <w:p w14:paraId="0D7ED169" w14:textId="77777777" w:rsidR="004A475C" w:rsidRDefault="008A0663" w:rsidP="004A475C">
      <w:pPr>
        <w:pStyle w:val="ListParagraph"/>
        <w:numPr>
          <w:ilvl w:val="0"/>
          <w:numId w:val="1"/>
        </w:numPr>
      </w:pPr>
      <w:r>
        <w:t xml:space="preserve">Discuss the </w:t>
      </w:r>
      <w:r w:rsidR="004A475C">
        <w:t>4 Domains of Leadership Strength</w:t>
      </w:r>
      <w:r>
        <w:t xml:space="preserve"> – have them plot out where they are in the domains</w:t>
      </w:r>
    </w:p>
    <w:p w14:paraId="55345CFE" w14:textId="77777777" w:rsidR="004A475C" w:rsidRDefault="004A475C" w:rsidP="004A475C">
      <w:pPr>
        <w:pStyle w:val="ListParagraph"/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827"/>
        <w:gridCol w:w="1944"/>
        <w:gridCol w:w="2033"/>
        <w:gridCol w:w="1612"/>
      </w:tblGrid>
      <w:tr w:rsidR="004A475C" w14:paraId="6FEBC6BC" w14:textId="77777777" w:rsidTr="004A475C">
        <w:tc>
          <w:tcPr>
            <w:tcW w:w="1827" w:type="dxa"/>
          </w:tcPr>
          <w:p w14:paraId="54E070C9" w14:textId="77777777" w:rsidR="004A475C" w:rsidRPr="004A475C" w:rsidRDefault="004A475C" w:rsidP="004A475C">
            <w:pPr>
              <w:pStyle w:val="ListParagraph"/>
              <w:ind w:left="0"/>
              <w:rPr>
                <w:b/>
              </w:rPr>
            </w:pPr>
            <w:r w:rsidRPr="004A475C">
              <w:rPr>
                <w:b/>
              </w:rPr>
              <w:t>Executing</w:t>
            </w:r>
          </w:p>
        </w:tc>
        <w:tc>
          <w:tcPr>
            <w:tcW w:w="1944" w:type="dxa"/>
          </w:tcPr>
          <w:p w14:paraId="4153BA2B" w14:textId="77777777" w:rsidR="004A475C" w:rsidRPr="004A475C" w:rsidRDefault="004A475C" w:rsidP="004A475C">
            <w:pPr>
              <w:pStyle w:val="ListParagraph"/>
              <w:ind w:left="0"/>
              <w:rPr>
                <w:b/>
              </w:rPr>
            </w:pPr>
            <w:r w:rsidRPr="004A475C">
              <w:rPr>
                <w:b/>
              </w:rPr>
              <w:t>Influencing</w:t>
            </w:r>
          </w:p>
        </w:tc>
        <w:tc>
          <w:tcPr>
            <w:tcW w:w="2033" w:type="dxa"/>
          </w:tcPr>
          <w:p w14:paraId="4419D3B8" w14:textId="77777777" w:rsidR="004A475C" w:rsidRPr="004A475C" w:rsidRDefault="004A475C" w:rsidP="004A475C">
            <w:pPr>
              <w:pStyle w:val="ListParagraph"/>
              <w:ind w:left="0"/>
              <w:rPr>
                <w:b/>
              </w:rPr>
            </w:pPr>
            <w:r w:rsidRPr="004A475C">
              <w:rPr>
                <w:b/>
              </w:rPr>
              <w:t>Relationship Building</w:t>
            </w:r>
          </w:p>
        </w:tc>
        <w:tc>
          <w:tcPr>
            <w:tcW w:w="1612" w:type="dxa"/>
          </w:tcPr>
          <w:p w14:paraId="2DDC1A5A" w14:textId="77777777" w:rsidR="004A475C" w:rsidRPr="004A475C" w:rsidRDefault="004A475C" w:rsidP="004A475C">
            <w:pPr>
              <w:pStyle w:val="ListParagraph"/>
              <w:ind w:left="0"/>
              <w:rPr>
                <w:b/>
              </w:rPr>
            </w:pPr>
            <w:r w:rsidRPr="004A475C">
              <w:rPr>
                <w:b/>
              </w:rPr>
              <w:t>Strategic Thinking</w:t>
            </w:r>
          </w:p>
        </w:tc>
      </w:tr>
      <w:tr w:rsidR="004A475C" w14:paraId="7509927C" w14:textId="77777777" w:rsidTr="004A475C">
        <w:tc>
          <w:tcPr>
            <w:tcW w:w="1827" w:type="dxa"/>
          </w:tcPr>
          <w:p w14:paraId="4334048C" w14:textId="77777777" w:rsidR="004A475C" w:rsidRDefault="004A475C" w:rsidP="004A475C">
            <w:pPr>
              <w:pStyle w:val="ListParagraph"/>
              <w:ind w:left="0"/>
            </w:pPr>
            <w:r>
              <w:t>Achiever</w:t>
            </w:r>
          </w:p>
        </w:tc>
        <w:tc>
          <w:tcPr>
            <w:tcW w:w="1944" w:type="dxa"/>
          </w:tcPr>
          <w:p w14:paraId="3D9F3837" w14:textId="77777777" w:rsidR="004A475C" w:rsidRDefault="004A475C" w:rsidP="004A475C">
            <w:pPr>
              <w:pStyle w:val="ListParagraph"/>
              <w:ind w:left="0"/>
            </w:pPr>
            <w:r>
              <w:t>Activator</w:t>
            </w:r>
          </w:p>
        </w:tc>
        <w:tc>
          <w:tcPr>
            <w:tcW w:w="2033" w:type="dxa"/>
          </w:tcPr>
          <w:p w14:paraId="203C6927" w14:textId="77777777" w:rsidR="004A475C" w:rsidRDefault="004A475C" w:rsidP="004A475C">
            <w:pPr>
              <w:pStyle w:val="ListParagraph"/>
              <w:ind w:left="0"/>
            </w:pPr>
            <w:r>
              <w:t>Adaptability</w:t>
            </w:r>
          </w:p>
        </w:tc>
        <w:tc>
          <w:tcPr>
            <w:tcW w:w="1612" w:type="dxa"/>
          </w:tcPr>
          <w:p w14:paraId="489AC879" w14:textId="77777777" w:rsidR="004A475C" w:rsidRDefault="004A475C" w:rsidP="004A475C">
            <w:pPr>
              <w:pStyle w:val="ListParagraph"/>
              <w:ind w:left="0"/>
            </w:pPr>
            <w:r>
              <w:t>Analytical</w:t>
            </w:r>
          </w:p>
        </w:tc>
      </w:tr>
      <w:tr w:rsidR="004A475C" w14:paraId="1B4059AE" w14:textId="77777777" w:rsidTr="004A475C">
        <w:tc>
          <w:tcPr>
            <w:tcW w:w="1827" w:type="dxa"/>
          </w:tcPr>
          <w:p w14:paraId="0B4598A9" w14:textId="77777777" w:rsidR="004A475C" w:rsidRDefault="004A475C" w:rsidP="004A475C">
            <w:pPr>
              <w:pStyle w:val="ListParagraph"/>
              <w:ind w:left="0"/>
            </w:pPr>
            <w:r>
              <w:t>Arranger</w:t>
            </w:r>
          </w:p>
        </w:tc>
        <w:tc>
          <w:tcPr>
            <w:tcW w:w="1944" w:type="dxa"/>
          </w:tcPr>
          <w:p w14:paraId="07FE3762" w14:textId="77777777" w:rsidR="004A475C" w:rsidRDefault="004A475C" w:rsidP="004A475C">
            <w:pPr>
              <w:pStyle w:val="ListParagraph"/>
              <w:ind w:left="0"/>
            </w:pPr>
            <w:r>
              <w:t>Command</w:t>
            </w:r>
          </w:p>
        </w:tc>
        <w:tc>
          <w:tcPr>
            <w:tcW w:w="2033" w:type="dxa"/>
          </w:tcPr>
          <w:p w14:paraId="3E9F4F9E" w14:textId="77777777" w:rsidR="004A475C" w:rsidRDefault="004A475C" w:rsidP="004A475C">
            <w:pPr>
              <w:pStyle w:val="ListParagraph"/>
              <w:ind w:left="0"/>
            </w:pPr>
            <w:r>
              <w:t>Developer</w:t>
            </w:r>
          </w:p>
        </w:tc>
        <w:tc>
          <w:tcPr>
            <w:tcW w:w="1612" w:type="dxa"/>
          </w:tcPr>
          <w:p w14:paraId="00BE2FE7" w14:textId="77777777" w:rsidR="004A475C" w:rsidRDefault="004A475C" w:rsidP="004A475C">
            <w:pPr>
              <w:pStyle w:val="ListParagraph"/>
              <w:ind w:left="0"/>
            </w:pPr>
            <w:r>
              <w:t>Context</w:t>
            </w:r>
          </w:p>
        </w:tc>
      </w:tr>
      <w:tr w:rsidR="004A475C" w14:paraId="0C7BC9FA" w14:textId="77777777" w:rsidTr="004A475C">
        <w:tc>
          <w:tcPr>
            <w:tcW w:w="1827" w:type="dxa"/>
          </w:tcPr>
          <w:p w14:paraId="0EBD3ADD" w14:textId="77777777" w:rsidR="004A475C" w:rsidRDefault="004A475C" w:rsidP="004A475C">
            <w:pPr>
              <w:pStyle w:val="ListParagraph"/>
              <w:ind w:left="0"/>
            </w:pPr>
            <w:r>
              <w:t>Belief</w:t>
            </w:r>
          </w:p>
        </w:tc>
        <w:tc>
          <w:tcPr>
            <w:tcW w:w="1944" w:type="dxa"/>
          </w:tcPr>
          <w:p w14:paraId="0C87D651" w14:textId="77777777" w:rsidR="004A475C" w:rsidRDefault="004A475C" w:rsidP="004A475C">
            <w:pPr>
              <w:pStyle w:val="ListParagraph"/>
              <w:ind w:left="0"/>
            </w:pPr>
            <w:r>
              <w:t>Communication</w:t>
            </w:r>
          </w:p>
        </w:tc>
        <w:tc>
          <w:tcPr>
            <w:tcW w:w="2033" w:type="dxa"/>
          </w:tcPr>
          <w:p w14:paraId="523588BA" w14:textId="77777777" w:rsidR="004A475C" w:rsidRDefault="004A475C" w:rsidP="004A475C">
            <w:pPr>
              <w:pStyle w:val="ListParagraph"/>
              <w:ind w:left="0"/>
            </w:pPr>
            <w:r>
              <w:t>Connectedness</w:t>
            </w:r>
          </w:p>
        </w:tc>
        <w:tc>
          <w:tcPr>
            <w:tcW w:w="1612" w:type="dxa"/>
          </w:tcPr>
          <w:p w14:paraId="6ACB189A" w14:textId="77777777" w:rsidR="004A475C" w:rsidRDefault="004A475C" w:rsidP="004A475C">
            <w:pPr>
              <w:pStyle w:val="ListParagraph"/>
              <w:ind w:left="0"/>
            </w:pPr>
            <w:r>
              <w:t>Futuristic</w:t>
            </w:r>
          </w:p>
        </w:tc>
      </w:tr>
      <w:tr w:rsidR="004A475C" w14:paraId="1763F6A3" w14:textId="77777777" w:rsidTr="004A475C">
        <w:tc>
          <w:tcPr>
            <w:tcW w:w="1827" w:type="dxa"/>
          </w:tcPr>
          <w:p w14:paraId="04004361" w14:textId="77777777" w:rsidR="004A475C" w:rsidRDefault="004A475C" w:rsidP="004A475C">
            <w:pPr>
              <w:pStyle w:val="ListParagraph"/>
              <w:ind w:left="0"/>
            </w:pPr>
            <w:r>
              <w:t>Consistency</w:t>
            </w:r>
          </w:p>
        </w:tc>
        <w:tc>
          <w:tcPr>
            <w:tcW w:w="1944" w:type="dxa"/>
          </w:tcPr>
          <w:p w14:paraId="1925A5A0" w14:textId="77777777" w:rsidR="004A475C" w:rsidRDefault="004A475C" w:rsidP="004A475C">
            <w:pPr>
              <w:pStyle w:val="ListParagraph"/>
              <w:ind w:left="0"/>
            </w:pPr>
            <w:r>
              <w:t>Competition</w:t>
            </w:r>
          </w:p>
        </w:tc>
        <w:tc>
          <w:tcPr>
            <w:tcW w:w="2033" w:type="dxa"/>
          </w:tcPr>
          <w:p w14:paraId="544FA63E" w14:textId="77777777" w:rsidR="004A475C" w:rsidRDefault="004A475C" w:rsidP="004A475C">
            <w:pPr>
              <w:pStyle w:val="ListParagraph"/>
              <w:ind w:left="0"/>
            </w:pPr>
            <w:r>
              <w:t>Empathy</w:t>
            </w:r>
          </w:p>
        </w:tc>
        <w:tc>
          <w:tcPr>
            <w:tcW w:w="1612" w:type="dxa"/>
          </w:tcPr>
          <w:p w14:paraId="0EA97E6E" w14:textId="77777777" w:rsidR="004A475C" w:rsidRDefault="004A475C" w:rsidP="004A475C">
            <w:pPr>
              <w:pStyle w:val="ListParagraph"/>
              <w:ind w:left="0"/>
            </w:pPr>
            <w:r>
              <w:t>Ideation</w:t>
            </w:r>
          </w:p>
        </w:tc>
      </w:tr>
      <w:tr w:rsidR="004A475C" w14:paraId="23EF0616" w14:textId="77777777" w:rsidTr="004A475C">
        <w:tc>
          <w:tcPr>
            <w:tcW w:w="1827" w:type="dxa"/>
          </w:tcPr>
          <w:p w14:paraId="70F9994A" w14:textId="77777777" w:rsidR="004A475C" w:rsidRDefault="004A475C" w:rsidP="004A475C">
            <w:pPr>
              <w:pStyle w:val="ListParagraph"/>
              <w:ind w:left="0"/>
            </w:pPr>
            <w:r>
              <w:t>Deliberative</w:t>
            </w:r>
          </w:p>
        </w:tc>
        <w:tc>
          <w:tcPr>
            <w:tcW w:w="1944" w:type="dxa"/>
          </w:tcPr>
          <w:p w14:paraId="327A9010" w14:textId="77777777" w:rsidR="004A475C" w:rsidRDefault="004A475C" w:rsidP="004A475C">
            <w:pPr>
              <w:pStyle w:val="ListParagraph"/>
              <w:ind w:left="0"/>
            </w:pPr>
            <w:r>
              <w:t>Maximizer</w:t>
            </w:r>
          </w:p>
        </w:tc>
        <w:tc>
          <w:tcPr>
            <w:tcW w:w="2033" w:type="dxa"/>
          </w:tcPr>
          <w:p w14:paraId="22F58A1C" w14:textId="77777777" w:rsidR="004A475C" w:rsidRDefault="004A475C" w:rsidP="004A475C">
            <w:pPr>
              <w:pStyle w:val="ListParagraph"/>
              <w:ind w:left="0"/>
            </w:pPr>
            <w:r>
              <w:t>Harmony</w:t>
            </w:r>
          </w:p>
        </w:tc>
        <w:tc>
          <w:tcPr>
            <w:tcW w:w="1612" w:type="dxa"/>
          </w:tcPr>
          <w:p w14:paraId="40C014E9" w14:textId="77777777" w:rsidR="004A475C" w:rsidRDefault="004A475C" w:rsidP="004A475C">
            <w:pPr>
              <w:pStyle w:val="ListParagraph"/>
              <w:ind w:left="0"/>
            </w:pPr>
            <w:r>
              <w:t>Input</w:t>
            </w:r>
          </w:p>
        </w:tc>
      </w:tr>
      <w:tr w:rsidR="004A475C" w14:paraId="5F6182CB" w14:textId="77777777" w:rsidTr="004A475C">
        <w:tc>
          <w:tcPr>
            <w:tcW w:w="1827" w:type="dxa"/>
          </w:tcPr>
          <w:p w14:paraId="23C952DC" w14:textId="77777777" w:rsidR="004A475C" w:rsidRDefault="004A475C" w:rsidP="004A475C">
            <w:pPr>
              <w:pStyle w:val="ListParagraph"/>
              <w:ind w:left="0"/>
            </w:pPr>
            <w:r>
              <w:t>Discipline</w:t>
            </w:r>
          </w:p>
        </w:tc>
        <w:tc>
          <w:tcPr>
            <w:tcW w:w="1944" w:type="dxa"/>
          </w:tcPr>
          <w:p w14:paraId="7D7C85BB" w14:textId="77777777" w:rsidR="004A475C" w:rsidRDefault="004A475C" w:rsidP="004A475C">
            <w:pPr>
              <w:pStyle w:val="ListParagraph"/>
              <w:ind w:left="0"/>
            </w:pPr>
            <w:r>
              <w:t>Self-Assurance</w:t>
            </w:r>
          </w:p>
        </w:tc>
        <w:tc>
          <w:tcPr>
            <w:tcW w:w="2033" w:type="dxa"/>
          </w:tcPr>
          <w:p w14:paraId="2D233F89" w14:textId="77777777" w:rsidR="004A475C" w:rsidRDefault="004A475C" w:rsidP="004A475C">
            <w:pPr>
              <w:pStyle w:val="ListParagraph"/>
              <w:ind w:left="0"/>
            </w:pPr>
            <w:r>
              <w:t>Includer</w:t>
            </w:r>
          </w:p>
        </w:tc>
        <w:tc>
          <w:tcPr>
            <w:tcW w:w="1612" w:type="dxa"/>
          </w:tcPr>
          <w:p w14:paraId="3C493420" w14:textId="77777777" w:rsidR="004A475C" w:rsidRDefault="004A475C" w:rsidP="004A475C">
            <w:pPr>
              <w:pStyle w:val="ListParagraph"/>
              <w:ind w:left="0"/>
            </w:pPr>
            <w:r>
              <w:t>Intellection</w:t>
            </w:r>
          </w:p>
        </w:tc>
      </w:tr>
      <w:tr w:rsidR="004A475C" w14:paraId="45F05980" w14:textId="77777777" w:rsidTr="004A475C">
        <w:tc>
          <w:tcPr>
            <w:tcW w:w="1827" w:type="dxa"/>
          </w:tcPr>
          <w:p w14:paraId="3AE3976A" w14:textId="77777777" w:rsidR="004A475C" w:rsidRDefault="004A475C" w:rsidP="004A475C">
            <w:pPr>
              <w:pStyle w:val="ListParagraph"/>
              <w:ind w:left="0"/>
            </w:pPr>
            <w:r>
              <w:t>Focus</w:t>
            </w:r>
          </w:p>
        </w:tc>
        <w:tc>
          <w:tcPr>
            <w:tcW w:w="1944" w:type="dxa"/>
          </w:tcPr>
          <w:p w14:paraId="4834860A" w14:textId="77777777" w:rsidR="004A475C" w:rsidRDefault="004A475C" w:rsidP="004A475C">
            <w:pPr>
              <w:pStyle w:val="ListParagraph"/>
              <w:ind w:left="0"/>
            </w:pPr>
            <w:r>
              <w:t>Significance</w:t>
            </w:r>
          </w:p>
        </w:tc>
        <w:tc>
          <w:tcPr>
            <w:tcW w:w="2033" w:type="dxa"/>
          </w:tcPr>
          <w:p w14:paraId="220700E1" w14:textId="77777777" w:rsidR="004A475C" w:rsidRDefault="004A475C" w:rsidP="004A475C">
            <w:pPr>
              <w:pStyle w:val="ListParagraph"/>
              <w:ind w:left="0"/>
            </w:pPr>
            <w:r>
              <w:t>Individualization</w:t>
            </w:r>
          </w:p>
        </w:tc>
        <w:tc>
          <w:tcPr>
            <w:tcW w:w="1612" w:type="dxa"/>
          </w:tcPr>
          <w:p w14:paraId="01B98A04" w14:textId="77777777" w:rsidR="004A475C" w:rsidRDefault="004A475C" w:rsidP="004A475C">
            <w:pPr>
              <w:pStyle w:val="ListParagraph"/>
              <w:ind w:left="0"/>
            </w:pPr>
            <w:r>
              <w:t>Learner</w:t>
            </w:r>
          </w:p>
        </w:tc>
      </w:tr>
      <w:tr w:rsidR="004A475C" w14:paraId="1475BE4C" w14:textId="77777777" w:rsidTr="004A475C">
        <w:tc>
          <w:tcPr>
            <w:tcW w:w="1827" w:type="dxa"/>
          </w:tcPr>
          <w:p w14:paraId="30A65720" w14:textId="77777777" w:rsidR="004A475C" w:rsidRDefault="004A475C" w:rsidP="004A475C">
            <w:pPr>
              <w:pStyle w:val="ListParagraph"/>
              <w:ind w:left="0"/>
            </w:pPr>
            <w:r>
              <w:t>Responsibility</w:t>
            </w:r>
          </w:p>
        </w:tc>
        <w:tc>
          <w:tcPr>
            <w:tcW w:w="1944" w:type="dxa"/>
          </w:tcPr>
          <w:p w14:paraId="78692603" w14:textId="77777777" w:rsidR="004A475C" w:rsidRDefault="004A475C" w:rsidP="004A475C">
            <w:pPr>
              <w:pStyle w:val="ListParagraph"/>
              <w:ind w:left="0"/>
            </w:pPr>
            <w:r>
              <w:t>Woo</w:t>
            </w:r>
          </w:p>
        </w:tc>
        <w:tc>
          <w:tcPr>
            <w:tcW w:w="2033" w:type="dxa"/>
          </w:tcPr>
          <w:p w14:paraId="74E4348D" w14:textId="77777777" w:rsidR="004A475C" w:rsidRDefault="004A475C" w:rsidP="004A475C">
            <w:pPr>
              <w:pStyle w:val="ListParagraph"/>
              <w:ind w:left="0"/>
            </w:pPr>
            <w:r>
              <w:t>Positivity</w:t>
            </w:r>
          </w:p>
        </w:tc>
        <w:tc>
          <w:tcPr>
            <w:tcW w:w="1612" w:type="dxa"/>
          </w:tcPr>
          <w:p w14:paraId="71C101FA" w14:textId="77777777" w:rsidR="004A475C" w:rsidRDefault="004A475C" w:rsidP="004A475C">
            <w:pPr>
              <w:pStyle w:val="ListParagraph"/>
              <w:ind w:left="0"/>
            </w:pPr>
            <w:r>
              <w:t xml:space="preserve">Strategic </w:t>
            </w:r>
          </w:p>
        </w:tc>
      </w:tr>
      <w:tr w:rsidR="004A475C" w14:paraId="7B02B30F" w14:textId="77777777" w:rsidTr="004A475C">
        <w:tc>
          <w:tcPr>
            <w:tcW w:w="1827" w:type="dxa"/>
          </w:tcPr>
          <w:p w14:paraId="0412216F" w14:textId="77777777" w:rsidR="004A475C" w:rsidRDefault="004A475C" w:rsidP="004A475C">
            <w:pPr>
              <w:pStyle w:val="ListParagraph"/>
              <w:ind w:left="0"/>
            </w:pPr>
            <w:r>
              <w:t>Restorative</w:t>
            </w:r>
          </w:p>
        </w:tc>
        <w:tc>
          <w:tcPr>
            <w:tcW w:w="1944" w:type="dxa"/>
          </w:tcPr>
          <w:p w14:paraId="46995F2A" w14:textId="77777777" w:rsidR="004A475C" w:rsidRDefault="004A475C" w:rsidP="004A475C">
            <w:pPr>
              <w:pStyle w:val="ListParagraph"/>
              <w:ind w:left="0"/>
            </w:pPr>
          </w:p>
        </w:tc>
        <w:tc>
          <w:tcPr>
            <w:tcW w:w="2033" w:type="dxa"/>
          </w:tcPr>
          <w:p w14:paraId="04E49ECF" w14:textId="77777777" w:rsidR="004A475C" w:rsidRDefault="004A475C" w:rsidP="004A475C">
            <w:pPr>
              <w:pStyle w:val="ListParagraph"/>
              <w:ind w:left="0"/>
            </w:pPr>
            <w:r>
              <w:t>Relator</w:t>
            </w:r>
          </w:p>
        </w:tc>
        <w:tc>
          <w:tcPr>
            <w:tcW w:w="1612" w:type="dxa"/>
          </w:tcPr>
          <w:p w14:paraId="51AD28CA" w14:textId="77777777" w:rsidR="004A475C" w:rsidRDefault="004A475C" w:rsidP="004A475C">
            <w:pPr>
              <w:pStyle w:val="ListParagraph"/>
              <w:ind w:left="0"/>
            </w:pPr>
          </w:p>
        </w:tc>
      </w:tr>
    </w:tbl>
    <w:p w14:paraId="319C32F2" w14:textId="77777777" w:rsidR="004B44AC" w:rsidRDefault="004B44AC" w:rsidP="004B44AC">
      <w:pPr>
        <w:pStyle w:val="ListParagraph"/>
      </w:pPr>
    </w:p>
    <w:p w14:paraId="505B485A" w14:textId="77777777" w:rsidR="004A475C" w:rsidRDefault="004A475C" w:rsidP="004A475C">
      <w:pPr>
        <w:pStyle w:val="ListParagraph"/>
        <w:numPr>
          <w:ilvl w:val="0"/>
          <w:numId w:val="1"/>
        </w:numPr>
      </w:pPr>
      <w:r>
        <w:t>S</w:t>
      </w:r>
      <w:r w:rsidR="008A0663">
        <w:t>hare information below about what makes S</w:t>
      </w:r>
      <w:r>
        <w:t>trong Teams</w:t>
      </w:r>
    </w:p>
    <w:p w14:paraId="58F387C0" w14:textId="77777777" w:rsidR="004A475C" w:rsidRDefault="004A475C" w:rsidP="004A475C">
      <w:pPr>
        <w:pStyle w:val="ListParagraph"/>
        <w:numPr>
          <w:ilvl w:val="1"/>
          <w:numId w:val="1"/>
        </w:numPr>
      </w:pPr>
      <w:r>
        <w:t>Conflict doesn’t destroy strong teams because strong teams focus on results</w:t>
      </w:r>
    </w:p>
    <w:p w14:paraId="11ABAF8A" w14:textId="77777777" w:rsidR="004A475C" w:rsidRDefault="007018C1" w:rsidP="004A475C">
      <w:pPr>
        <w:pStyle w:val="ListParagraph"/>
        <w:numPr>
          <w:ilvl w:val="1"/>
          <w:numId w:val="1"/>
        </w:numPr>
      </w:pPr>
      <w:r>
        <w:t>Prioritize</w:t>
      </w:r>
      <w:r w:rsidR="004A475C">
        <w:t xml:space="preserve"> what’s best for the organization and then move forward.</w:t>
      </w:r>
    </w:p>
    <w:p w14:paraId="0279EBFF" w14:textId="77777777" w:rsidR="004A475C" w:rsidRDefault="007018C1" w:rsidP="004A475C">
      <w:pPr>
        <w:pStyle w:val="ListParagraph"/>
        <w:numPr>
          <w:ilvl w:val="1"/>
          <w:numId w:val="1"/>
        </w:numPr>
      </w:pPr>
      <w:r>
        <w:t>Are</w:t>
      </w:r>
      <w:r w:rsidR="004A475C">
        <w:t xml:space="preserve"> as committed to their personal lives as they are to their work.</w:t>
      </w:r>
    </w:p>
    <w:p w14:paraId="1A5F4538" w14:textId="77777777" w:rsidR="004A475C" w:rsidRDefault="007018C1" w:rsidP="004A475C">
      <w:pPr>
        <w:pStyle w:val="ListParagraph"/>
        <w:numPr>
          <w:ilvl w:val="1"/>
          <w:numId w:val="1"/>
        </w:numPr>
      </w:pPr>
      <w:r>
        <w:t>Embrace</w:t>
      </w:r>
      <w:r w:rsidR="004A475C">
        <w:t xml:space="preserve"> diversity</w:t>
      </w:r>
    </w:p>
    <w:p w14:paraId="53EF35EF" w14:textId="77777777" w:rsidR="004A475C" w:rsidRDefault="007018C1" w:rsidP="004A475C">
      <w:pPr>
        <w:pStyle w:val="ListParagraph"/>
        <w:numPr>
          <w:ilvl w:val="1"/>
          <w:numId w:val="1"/>
        </w:numPr>
      </w:pPr>
      <w:r>
        <w:t>Are</w:t>
      </w:r>
      <w:r w:rsidR="004B44AC">
        <w:t xml:space="preserve"> magnets for talent</w:t>
      </w:r>
    </w:p>
    <w:p w14:paraId="1AF4F256" w14:textId="77777777" w:rsidR="004B44AC" w:rsidRDefault="004B44AC" w:rsidP="004B44AC"/>
    <w:p w14:paraId="42017EEB" w14:textId="77777777" w:rsidR="004B44AC" w:rsidRDefault="008A0663" w:rsidP="004B44AC">
      <w:pPr>
        <w:pStyle w:val="ListParagraph"/>
        <w:numPr>
          <w:ilvl w:val="0"/>
          <w:numId w:val="1"/>
        </w:numPr>
      </w:pPr>
      <w:r>
        <w:t xml:space="preserve">Share </w:t>
      </w:r>
      <w:r w:rsidR="004B44AC">
        <w:t>Followers</w:t>
      </w:r>
      <w:r>
        <w:t>’</w:t>
      </w:r>
      <w:r w:rsidR="004B44AC">
        <w:t xml:space="preserve"> Basic Needs</w:t>
      </w:r>
    </w:p>
    <w:p w14:paraId="4E6EE79E" w14:textId="77777777" w:rsidR="004B44AC" w:rsidRDefault="004B44AC" w:rsidP="004B44AC">
      <w:pPr>
        <w:pStyle w:val="ListParagraph"/>
        <w:numPr>
          <w:ilvl w:val="1"/>
          <w:numId w:val="1"/>
        </w:numPr>
      </w:pPr>
      <w:r>
        <w:t>TRUST</w:t>
      </w:r>
    </w:p>
    <w:p w14:paraId="0FB887F8" w14:textId="77777777" w:rsidR="004B44AC" w:rsidRDefault="004B44AC" w:rsidP="004B44AC">
      <w:pPr>
        <w:pStyle w:val="ListParagraph"/>
        <w:numPr>
          <w:ilvl w:val="1"/>
          <w:numId w:val="1"/>
        </w:numPr>
      </w:pPr>
      <w:r>
        <w:t>COMPASSION</w:t>
      </w:r>
    </w:p>
    <w:p w14:paraId="3544FA54" w14:textId="77777777" w:rsidR="004B44AC" w:rsidRDefault="004B44AC" w:rsidP="004B44AC">
      <w:pPr>
        <w:pStyle w:val="ListParagraph"/>
        <w:numPr>
          <w:ilvl w:val="1"/>
          <w:numId w:val="1"/>
        </w:numPr>
      </w:pPr>
      <w:r>
        <w:t>STABILITY</w:t>
      </w:r>
    </w:p>
    <w:p w14:paraId="32443C10" w14:textId="77777777" w:rsidR="004B44AC" w:rsidRDefault="004B44AC" w:rsidP="004B44AC">
      <w:pPr>
        <w:pStyle w:val="ListParagraph"/>
        <w:numPr>
          <w:ilvl w:val="1"/>
          <w:numId w:val="1"/>
        </w:numPr>
      </w:pPr>
      <w:r>
        <w:t>HOPE</w:t>
      </w:r>
    </w:p>
    <w:p w14:paraId="7EC0F997" w14:textId="77777777" w:rsidR="004B44AC" w:rsidRDefault="004B44AC" w:rsidP="004B44AC"/>
    <w:p w14:paraId="4C341682" w14:textId="77777777" w:rsidR="004B44AC" w:rsidRDefault="004B44AC" w:rsidP="004B44AC">
      <w:pPr>
        <w:pStyle w:val="ListParagraph"/>
        <w:numPr>
          <w:ilvl w:val="0"/>
          <w:numId w:val="1"/>
        </w:numPr>
      </w:pPr>
      <w:r>
        <w:t>Bonnie’s strengths</w:t>
      </w:r>
    </w:p>
    <w:p w14:paraId="05504E6D" w14:textId="77777777" w:rsidR="004B44AC" w:rsidRDefault="00B000C7" w:rsidP="004B44AC">
      <w:pPr>
        <w:pStyle w:val="ListParagraph"/>
        <w:numPr>
          <w:ilvl w:val="1"/>
          <w:numId w:val="1"/>
        </w:numPr>
      </w:pPr>
      <w:r>
        <w:t>Read my strengths from the 34 List of Strengths</w:t>
      </w:r>
    </w:p>
    <w:p w14:paraId="74DD4CDD" w14:textId="77777777" w:rsidR="00B000C7" w:rsidRDefault="00B000C7" w:rsidP="004B44AC">
      <w:pPr>
        <w:pStyle w:val="ListParagraph"/>
        <w:numPr>
          <w:ilvl w:val="1"/>
          <w:numId w:val="1"/>
        </w:numPr>
      </w:pPr>
      <w:r>
        <w:t xml:space="preserve">Then </w:t>
      </w:r>
      <w:r w:rsidR="008A0663">
        <w:t xml:space="preserve">read </w:t>
      </w:r>
      <w:r w:rsidR="0022741C">
        <w:t>the marked pages on</w:t>
      </w:r>
      <w:r w:rsidR="008A0663">
        <w:t xml:space="preserve"> the two most common strengths in the group</w:t>
      </w:r>
      <w:r w:rsidR="0022741C">
        <w:t xml:space="preserve">, i.e. 4 people have them, first- page 201 Learner (as that is me) and then -page 189, Developer, </w:t>
      </w:r>
      <w:r>
        <w:t xml:space="preserve">in the </w:t>
      </w:r>
      <w:r w:rsidRPr="0022741C">
        <w:rPr>
          <w:i/>
        </w:rPr>
        <w:t>Now Discover Your Strengths</w:t>
      </w:r>
      <w:r>
        <w:t xml:space="preserve"> book – in how to ma</w:t>
      </w:r>
      <w:r w:rsidR="0022741C">
        <w:t>nage people with each of the 34 strengths</w:t>
      </w:r>
    </w:p>
    <w:p w14:paraId="68DAAD00" w14:textId="0B9A6A52" w:rsidR="008A0663" w:rsidRDefault="008A0663" w:rsidP="004B44AC">
      <w:pPr>
        <w:pStyle w:val="ListParagraph"/>
        <w:numPr>
          <w:ilvl w:val="1"/>
          <w:numId w:val="1"/>
        </w:numPr>
      </w:pPr>
      <w:r>
        <w:t>Ask: Is this true for the learners and the developers</w:t>
      </w:r>
      <w:r w:rsidR="00265795">
        <w:t xml:space="preserve"> in the group?</w:t>
      </w:r>
    </w:p>
    <w:p w14:paraId="2657A67A" w14:textId="77777777" w:rsidR="00265795" w:rsidRDefault="00265795" w:rsidP="00265795">
      <w:pPr>
        <w:pStyle w:val="ListParagraph"/>
        <w:ind w:left="1440"/>
      </w:pPr>
    </w:p>
    <w:p w14:paraId="282BB670" w14:textId="77777777" w:rsidR="008A0663" w:rsidRDefault="008A0663" w:rsidP="008A0663">
      <w:pPr>
        <w:pStyle w:val="ListParagraph"/>
        <w:numPr>
          <w:ilvl w:val="0"/>
          <w:numId w:val="1"/>
        </w:numPr>
      </w:pPr>
      <w:r>
        <w:t>Ask:</w:t>
      </w:r>
    </w:p>
    <w:p w14:paraId="3002AD92" w14:textId="77777777" w:rsidR="008A0663" w:rsidRDefault="008A0663" w:rsidP="008A0663">
      <w:pPr>
        <w:pStyle w:val="ListParagraph"/>
        <w:numPr>
          <w:ilvl w:val="1"/>
          <w:numId w:val="1"/>
        </w:numPr>
      </w:pPr>
      <w:r>
        <w:t>Describe a professional situation when you used one of more of your strengths? What was the experience like for you?</w:t>
      </w:r>
    </w:p>
    <w:p w14:paraId="71C98D6E" w14:textId="77777777" w:rsidR="008A0663" w:rsidRDefault="008A0663" w:rsidP="008A0663">
      <w:pPr>
        <w:pStyle w:val="ListParagraph"/>
        <w:numPr>
          <w:ilvl w:val="1"/>
          <w:numId w:val="1"/>
        </w:numPr>
      </w:pPr>
      <w:r>
        <w:t>Describe a professional situation when you really wanted to use your strengths but were not allowed to?</w:t>
      </w:r>
    </w:p>
    <w:sectPr w:rsidR="008A0663" w:rsidSect="00265795">
      <w:pgSz w:w="12240" w:h="15840"/>
      <w:pgMar w:top="540" w:right="810" w:bottom="0" w:left="2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E47C8"/>
    <w:multiLevelType w:val="hybridMultilevel"/>
    <w:tmpl w:val="C6703F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75C"/>
    <w:rsid w:val="000A0C78"/>
    <w:rsid w:val="0022741C"/>
    <w:rsid w:val="00265795"/>
    <w:rsid w:val="004A475C"/>
    <w:rsid w:val="004B44AC"/>
    <w:rsid w:val="004F440D"/>
    <w:rsid w:val="007018C1"/>
    <w:rsid w:val="008A0663"/>
    <w:rsid w:val="00B000C7"/>
    <w:rsid w:val="00CC696B"/>
    <w:rsid w:val="00E5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7E32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75C"/>
    <w:pPr>
      <w:ind w:left="720"/>
      <w:contextualSpacing/>
    </w:pPr>
  </w:style>
  <w:style w:type="table" w:styleId="TableGrid">
    <w:name w:val="Table Grid"/>
    <w:basedOn w:val="TableNormal"/>
    <w:uiPriority w:val="59"/>
    <w:rsid w:val="004A47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475C"/>
    <w:pPr>
      <w:ind w:left="720"/>
      <w:contextualSpacing/>
    </w:pPr>
  </w:style>
  <w:style w:type="table" w:styleId="TableGrid">
    <w:name w:val="Table Grid"/>
    <w:basedOn w:val="TableNormal"/>
    <w:uiPriority w:val="59"/>
    <w:rsid w:val="004A47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1739</Characters>
  <Application>Microsoft Macintosh Word</Application>
  <DocSecurity>0</DocSecurity>
  <Lines>14</Lines>
  <Paragraphs>4</Paragraphs>
  <ScaleCrop>false</ScaleCrop>
  <Company/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2018-03-21T11:51:00Z</cp:lastPrinted>
  <dcterms:created xsi:type="dcterms:W3CDTF">2018-11-19T12:31:00Z</dcterms:created>
  <dcterms:modified xsi:type="dcterms:W3CDTF">2018-11-19T12:31:00Z</dcterms:modified>
</cp:coreProperties>
</file>