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D6CFBB" w14:textId="77777777" w:rsidR="009D6AF7" w:rsidRPr="009D6AF7" w:rsidRDefault="009D6AF7" w:rsidP="009D6AF7">
      <w:pPr>
        <w:pStyle w:val="ListParagraph"/>
        <w:jc w:val="center"/>
        <w:rPr>
          <w:b/>
          <w:sz w:val="28"/>
          <w:szCs w:val="28"/>
        </w:rPr>
      </w:pPr>
      <w:r w:rsidRPr="009D6AF7">
        <w:rPr>
          <w:b/>
          <w:sz w:val="28"/>
          <w:szCs w:val="28"/>
        </w:rPr>
        <w:t>Quality of Feedback</w:t>
      </w:r>
    </w:p>
    <w:p w14:paraId="47EBF1E1" w14:textId="77777777" w:rsidR="009D6AF7" w:rsidRPr="009D6AF7" w:rsidRDefault="009D6AF7" w:rsidP="009D6AF7">
      <w:pPr>
        <w:pStyle w:val="ListParagraph"/>
        <w:jc w:val="center"/>
        <w:rPr>
          <w:b/>
        </w:rPr>
      </w:pPr>
    </w:p>
    <w:tbl>
      <w:tblPr>
        <w:tblStyle w:val="TableGrid"/>
        <w:tblW w:w="13428" w:type="dxa"/>
        <w:tblLayout w:type="fixed"/>
        <w:tblLook w:val="04A0" w:firstRow="1" w:lastRow="0" w:firstColumn="1" w:lastColumn="0" w:noHBand="0" w:noVBand="1"/>
      </w:tblPr>
      <w:tblGrid>
        <w:gridCol w:w="1278"/>
        <w:gridCol w:w="2538"/>
        <w:gridCol w:w="2430"/>
        <w:gridCol w:w="2430"/>
        <w:gridCol w:w="4752"/>
      </w:tblGrid>
      <w:tr w:rsidR="009D6AF7" w14:paraId="796A39C6" w14:textId="77777777" w:rsidTr="009D6AF7">
        <w:tc>
          <w:tcPr>
            <w:tcW w:w="1278" w:type="dxa"/>
          </w:tcPr>
          <w:p w14:paraId="41AB2060" w14:textId="77777777" w:rsidR="009D6AF7" w:rsidRDefault="009D6AF7" w:rsidP="00A92A78"/>
        </w:tc>
        <w:tc>
          <w:tcPr>
            <w:tcW w:w="2538" w:type="dxa"/>
          </w:tcPr>
          <w:p w14:paraId="5D05E255" w14:textId="77777777" w:rsidR="009D6AF7" w:rsidRDefault="009D6AF7" w:rsidP="00A92A78">
            <w:r>
              <w:t>JUDGES</w:t>
            </w:r>
          </w:p>
        </w:tc>
        <w:tc>
          <w:tcPr>
            <w:tcW w:w="2430" w:type="dxa"/>
          </w:tcPr>
          <w:p w14:paraId="45C8C074" w14:textId="77777777" w:rsidR="009D6AF7" w:rsidRDefault="009D6AF7" w:rsidP="00A92A78">
            <w:r>
              <w:t>INFORMS</w:t>
            </w:r>
          </w:p>
        </w:tc>
        <w:tc>
          <w:tcPr>
            <w:tcW w:w="2430" w:type="dxa"/>
          </w:tcPr>
          <w:p w14:paraId="418BF95B" w14:textId="77777777" w:rsidR="009D6AF7" w:rsidRDefault="009D6AF7" w:rsidP="00A92A78">
            <w:r>
              <w:t>GUIDES</w:t>
            </w:r>
          </w:p>
        </w:tc>
        <w:tc>
          <w:tcPr>
            <w:tcW w:w="4752" w:type="dxa"/>
          </w:tcPr>
          <w:p w14:paraId="31EA0262" w14:textId="77777777" w:rsidR="009D6AF7" w:rsidRDefault="009D6AF7" w:rsidP="00A92A78">
            <w:r>
              <w:t>SUPPORTS IMPROVEMENT</w:t>
            </w:r>
          </w:p>
        </w:tc>
      </w:tr>
      <w:tr w:rsidR="009D6AF7" w14:paraId="04AB0F89" w14:textId="77777777" w:rsidTr="009D6AF7">
        <w:tc>
          <w:tcPr>
            <w:tcW w:w="1278" w:type="dxa"/>
          </w:tcPr>
          <w:p w14:paraId="7B374867" w14:textId="77777777" w:rsidR="009D6AF7" w:rsidRDefault="009D6AF7" w:rsidP="00A92A78">
            <w:r>
              <w:t>Content, focus, timing, and effect of feedback provided</w:t>
            </w:r>
          </w:p>
        </w:tc>
        <w:tc>
          <w:tcPr>
            <w:tcW w:w="2538" w:type="dxa"/>
          </w:tcPr>
          <w:p w14:paraId="12E191C7" w14:textId="77777777" w:rsidR="009D6AF7" w:rsidRDefault="009D6AF7" w:rsidP="009D6AF7">
            <w:r>
              <w:t>Feedback, if provided, is vague and condemning.</w:t>
            </w:r>
          </w:p>
          <w:p w14:paraId="72A24A98" w14:textId="77777777" w:rsidR="009D6AF7" w:rsidRDefault="009D6AF7" w:rsidP="009D6AF7"/>
          <w:p w14:paraId="5714981D" w14:textId="77777777" w:rsidR="009D6AF7" w:rsidRDefault="009D6AF7" w:rsidP="009D6AF7">
            <w:r>
              <w:t>Is unrelated to quality practice</w:t>
            </w:r>
          </w:p>
          <w:p w14:paraId="4C1C63C8" w14:textId="77777777" w:rsidR="009D6AF7" w:rsidRDefault="009D6AF7" w:rsidP="009D6AF7"/>
          <w:p w14:paraId="782CC1ED" w14:textId="77777777" w:rsidR="009D6AF7" w:rsidRDefault="009D6AF7" w:rsidP="009D6AF7"/>
          <w:p w14:paraId="68188BDE" w14:textId="77777777" w:rsidR="009D6AF7" w:rsidRDefault="009D6AF7" w:rsidP="009D6AF7"/>
          <w:p w14:paraId="10BABDB6" w14:textId="77777777" w:rsidR="009D6AF7" w:rsidRDefault="009D6AF7" w:rsidP="009D6AF7">
            <w:r>
              <w:t>Focuses one valuation rather than potential for improvement</w:t>
            </w:r>
          </w:p>
          <w:p w14:paraId="670C9E78" w14:textId="77777777" w:rsidR="009D6AF7" w:rsidRDefault="009D6AF7" w:rsidP="009D6AF7"/>
          <w:p w14:paraId="6A285A00" w14:textId="77777777" w:rsidR="009D6AF7" w:rsidRDefault="009D6AF7" w:rsidP="009D6AF7"/>
          <w:p w14:paraId="2911AE3C" w14:textId="77777777" w:rsidR="009D6AF7" w:rsidRDefault="009D6AF7" w:rsidP="009D6AF7">
            <w:r>
              <w:t>Is presented after an event is complete with not expectation of or provision for application in order to improve practice</w:t>
            </w:r>
          </w:p>
          <w:p w14:paraId="2655ED6B" w14:textId="77777777" w:rsidR="009D6AF7" w:rsidRDefault="009D6AF7" w:rsidP="009D6AF7"/>
          <w:p w14:paraId="4981EF7F" w14:textId="77777777" w:rsidR="009D6AF7" w:rsidRDefault="009D6AF7" w:rsidP="009D6AF7"/>
          <w:p w14:paraId="18CDBBDF" w14:textId="77777777" w:rsidR="009D6AF7" w:rsidRDefault="009D6AF7" w:rsidP="009D6AF7">
            <w:r>
              <w:t>Takes authority over and responsibility over an responsibly for improving work away from the teachers</w:t>
            </w:r>
          </w:p>
        </w:tc>
        <w:tc>
          <w:tcPr>
            <w:tcW w:w="2430" w:type="dxa"/>
          </w:tcPr>
          <w:p w14:paraId="27AD2099" w14:textId="77777777" w:rsidR="009D6AF7" w:rsidRDefault="009D6AF7" w:rsidP="009D6AF7">
            <w:r>
              <w:t>Feedback, when provided, is general and negative.</w:t>
            </w:r>
          </w:p>
          <w:p w14:paraId="37C8451B" w14:textId="77777777" w:rsidR="009D6AF7" w:rsidRDefault="009D6AF7" w:rsidP="009D6AF7"/>
          <w:p w14:paraId="190FE724" w14:textId="77777777" w:rsidR="009D6AF7" w:rsidRDefault="009D6AF7" w:rsidP="009D6AF7">
            <w:r>
              <w:t>Addresses only the least important aspects of quality</w:t>
            </w:r>
          </w:p>
          <w:p w14:paraId="12230AC0" w14:textId="77777777" w:rsidR="009D6AF7" w:rsidRDefault="009D6AF7" w:rsidP="009D6AF7"/>
          <w:p w14:paraId="656023D7" w14:textId="77777777" w:rsidR="009D6AF7" w:rsidRDefault="009D6AF7" w:rsidP="009D6AF7"/>
          <w:p w14:paraId="344BE2DF" w14:textId="77777777" w:rsidR="009D6AF7" w:rsidRDefault="009D6AF7" w:rsidP="009D6AF7">
            <w:r>
              <w:t>Focuses on weaknesses in teaching practices</w:t>
            </w:r>
          </w:p>
          <w:p w14:paraId="5E4B50D6" w14:textId="77777777" w:rsidR="009D6AF7" w:rsidRDefault="009D6AF7" w:rsidP="009D6AF7"/>
          <w:p w14:paraId="0A691B0E" w14:textId="77777777" w:rsidR="009D6AF7" w:rsidRDefault="009D6AF7" w:rsidP="009D6AF7"/>
          <w:p w14:paraId="7D3F9E7B" w14:textId="77777777" w:rsidR="009D6AF7" w:rsidRDefault="009D6AF7" w:rsidP="009D6AF7">
            <w:r>
              <w:t>Is timed so that it can be used to revisit event in the hope that what is learned will influence future improvements to similar practice</w:t>
            </w:r>
          </w:p>
          <w:p w14:paraId="0CAFCFF2" w14:textId="77777777" w:rsidR="009D6AF7" w:rsidRDefault="009D6AF7" w:rsidP="009D6AF7"/>
          <w:p w14:paraId="4FC922BF" w14:textId="77777777" w:rsidR="009D6AF7" w:rsidRDefault="009D6AF7" w:rsidP="009D6AF7">
            <w:r>
              <w:t>Takes authority away from the teacher</w:t>
            </w:r>
          </w:p>
        </w:tc>
        <w:tc>
          <w:tcPr>
            <w:tcW w:w="2430" w:type="dxa"/>
          </w:tcPr>
          <w:p w14:paraId="7246DD30" w14:textId="77777777" w:rsidR="009D6AF7" w:rsidRDefault="009D6AF7" w:rsidP="009D6AF7">
            <w:r>
              <w:t>Feedback, when provided is specific and encouraging.</w:t>
            </w:r>
          </w:p>
          <w:p w14:paraId="23A0788B" w14:textId="77777777" w:rsidR="009D6AF7" w:rsidRDefault="009D6AF7" w:rsidP="009D6AF7"/>
          <w:p w14:paraId="5E3D3AF2" w14:textId="77777777" w:rsidR="009D6AF7" w:rsidRDefault="009D6AF7" w:rsidP="009D6AF7">
            <w:r>
              <w:t>Addresses various aspects of quality without regard to priority</w:t>
            </w:r>
          </w:p>
          <w:p w14:paraId="6E0B3692" w14:textId="77777777" w:rsidR="009D6AF7" w:rsidRDefault="009D6AF7" w:rsidP="009D6AF7"/>
          <w:p w14:paraId="3F396504" w14:textId="77777777" w:rsidR="009D6AF7" w:rsidRDefault="009D6AF7" w:rsidP="009D6AF7">
            <w:r>
              <w:t>Focuses on both strengths and weaknesses in the mentee’s practice</w:t>
            </w:r>
          </w:p>
          <w:p w14:paraId="17E52C89" w14:textId="77777777" w:rsidR="009D6AF7" w:rsidRDefault="009D6AF7" w:rsidP="009D6AF7"/>
          <w:p w14:paraId="4DEA54B1" w14:textId="77777777" w:rsidR="009D6AF7" w:rsidRDefault="009D6AF7" w:rsidP="009D6AF7">
            <w:r>
              <w:t>Is timed so it can be used to make revisions that result in one or more specific improvements in a mentee’s practice</w:t>
            </w:r>
          </w:p>
          <w:p w14:paraId="31BFEABC" w14:textId="77777777" w:rsidR="009D6AF7" w:rsidRDefault="009D6AF7" w:rsidP="009D6AF7"/>
          <w:p w14:paraId="2A9CFF5F" w14:textId="77777777" w:rsidR="009D6AF7" w:rsidRDefault="009D6AF7" w:rsidP="009D6AF7">
            <w:r>
              <w:t>Allows the mentee to maintain authority over improving practice and work</w:t>
            </w:r>
          </w:p>
        </w:tc>
        <w:tc>
          <w:tcPr>
            <w:tcW w:w="4752" w:type="dxa"/>
          </w:tcPr>
          <w:p w14:paraId="63FDA784" w14:textId="77777777" w:rsidR="009D6AF7" w:rsidRDefault="009D6AF7" w:rsidP="009D6AF7">
            <w:r>
              <w:t>Feedback is provided and is descriptive, respectful, and purposeful.</w:t>
            </w:r>
          </w:p>
          <w:p w14:paraId="15106226" w14:textId="77777777" w:rsidR="009D6AF7" w:rsidRDefault="009D6AF7" w:rsidP="009D6AF7"/>
          <w:p w14:paraId="30921490" w14:textId="77777777" w:rsidR="009D6AF7" w:rsidRDefault="009D6AF7" w:rsidP="009D6AF7"/>
          <w:p w14:paraId="6F2B9A19" w14:textId="77777777" w:rsidR="009D6AF7" w:rsidRDefault="009D6AF7" w:rsidP="009D6AF7">
            <w:r>
              <w:t>Emphasizes the most important aspects of quality work</w:t>
            </w:r>
          </w:p>
          <w:p w14:paraId="76C39D5A" w14:textId="77777777" w:rsidR="009D6AF7" w:rsidRDefault="009D6AF7" w:rsidP="009D6AF7"/>
          <w:p w14:paraId="497871AB" w14:textId="77777777" w:rsidR="009D6AF7" w:rsidRDefault="009D6AF7" w:rsidP="009D6AF7"/>
          <w:p w14:paraId="2CAD7D39" w14:textId="77777777" w:rsidR="009D6AF7" w:rsidRDefault="009D6AF7" w:rsidP="009D6AF7"/>
          <w:p w14:paraId="16A9ADDB" w14:textId="77777777" w:rsidR="009D6AF7" w:rsidRDefault="009D6AF7" w:rsidP="009D6AF7">
            <w:r>
              <w:t>Describes specific strengths and needs related to mentee’s practice</w:t>
            </w:r>
          </w:p>
          <w:p w14:paraId="067F5C3D" w14:textId="77777777" w:rsidR="009D6AF7" w:rsidRDefault="009D6AF7" w:rsidP="009D6AF7"/>
          <w:p w14:paraId="5F02540B" w14:textId="77777777" w:rsidR="009D6AF7" w:rsidRDefault="009D6AF7" w:rsidP="009D6AF7"/>
          <w:p w14:paraId="775F1990" w14:textId="77777777" w:rsidR="009D6AF7" w:rsidRDefault="009D6AF7" w:rsidP="009D6AF7"/>
          <w:p w14:paraId="166494EA" w14:textId="77777777" w:rsidR="009D6AF7" w:rsidRDefault="009D6AF7" w:rsidP="009D6AF7">
            <w:r>
              <w:t>Is timed to support a series of reflections and revisions that can cause ongoing improvements to overall mentee practice</w:t>
            </w:r>
          </w:p>
          <w:p w14:paraId="2BB18231" w14:textId="77777777" w:rsidR="009D6AF7" w:rsidRDefault="009D6AF7" w:rsidP="009D6AF7"/>
          <w:p w14:paraId="53DC5995" w14:textId="77777777" w:rsidR="009D6AF7" w:rsidRDefault="009D6AF7" w:rsidP="009D6AF7"/>
          <w:p w14:paraId="4765836B" w14:textId="77777777" w:rsidR="009D6AF7" w:rsidRDefault="009D6AF7" w:rsidP="009D6AF7"/>
          <w:p w14:paraId="1C6F74FE" w14:textId="77777777" w:rsidR="009D6AF7" w:rsidRDefault="009D6AF7" w:rsidP="009D6AF7"/>
          <w:p w14:paraId="7AE7F4EF" w14:textId="77777777" w:rsidR="009D6AF7" w:rsidRDefault="009D6AF7" w:rsidP="009D6AF7"/>
          <w:p w14:paraId="2FAC6BA9" w14:textId="77777777" w:rsidR="009D6AF7" w:rsidRDefault="009D6AF7" w:rsidP="009D6AF7">
            <w:r>
              <w:t xml:space="preserve">Enables the mentee to maintain authority over responsibility for improved practice and work </w:t>
            </w:r>
          </w:p>
        </w:tc>
      </w:tr>
      <w:tr w:rsidR="009D6AF7" w14:paraId="6EF8FAA4" w14:textId="77777777" w:rsidTr="009D6AF7">
        <w:tc>
          <w:tcPr>
            <w:tcW w:w="1278" w:type="dxa"/>
          </w:tcPr>
          <w:p w14:paraId="317FA5C8" w14:textId="77777777" w:rsidR="009D6AF7" w:rsidRDefault="009D6AF7" w:rsidP="00A92A78">
            <w:r>
              <w:t>Support for Attributes of quality practice</w:t>
            </w:r>
          </w:p>
        </w:tc>
        <w:tc>
          <w:tcPr>
            <w:tcW w:w="2538" w:type="dxa"/>
          </w:tcPr>
          <w:p w14:paraId="0907A72D" w14:textId="77777777" w:rsidR="009D6AF7" w:rsidRDefault="009D6AF7" w:rsidP="009D6AF7">
            <w:r>
              <w:t xml:space="preserve">Administrators confusion about attributes of quality practice prevents feedback from having a positive influence on </w:t>
            </w:r>
            <w:r>
              <w:lastRenderedPageBreak/>
              <w:t>practice</w:t>
            </w:r>
          </w:p>
          <w:p w14:paraId="05A521B3" w14:textId="77777777" w:rsidR="009D6AF7" w:rsidRDefault="009D6AF7" w:rsidP="009D6AF7"/>
          <w:p w14:paraId="2B0A73EB" w14:textId="77777777" w:rsidR="009D6AF7" w:rsidRDefault="009D6AF7" w:rsidP="009D6AF7"/>
          <w:p w14:paraId="4B0DD86F" w14:textId="77777777" w:rsidR="009D6AF7" w:rsidRDefault="009D6AF7" w:rsidP="009D6AF7"/>
          <w:p w14:paraId="6D3500E6" w14:textId="77777777" w:rsidR="009D6AF7" w:rsidRDefault="009D6AF7" w:rsidP="009D6AF7">
            <w:r>
              <w:t>Recommendations for revisions include errors in labels, misrepresentation of uses, and/or misunderstandings of purpose and audience for tools reviewed</w:t>
            </w:r>
          </w:p>
          <w:p w14:paraId="25706AF2" w14:textId="77777777" w:rsidR="009D6AF7" w:rsidRDefault="009D6AF7" w:rsidP="009D6AF7"/>
          <w:p w14:paraId="64C39543" w14:textId="77777777" w:rsidR="009D6AF7" w:rsidRDefault="009D6AF7" w:rsidP="009D6AF7"/>
          <w:p w14:paraId="3E4212E4" w14:textId="77777777" w:rsidR="009D6AF7" w:rsidRDefault="009D6AF7" w:rsidP="009D6AF7">
            <w:r>
              <w:t>Presents own views or commentary on ‘best practices’ own curriculum, instruction, or assessment as fact, closing the door on further discourse</w:t>
            </w:r>
          </w:p>
        </w:tc>
        <w:tc>
          <w:tcPr>
            <w:tcW w:w="2430" w:type="dxa"/>
          </w:tcPr>
          <w:p w14:paraId="07DB8FB8" w14:textId="77777777" w:rsidR="009D6AF7" w:rsidRDefault="009D6AF7" w:rsidP="009D6AF7">
            <w:r>
              <w:lastRenderedPageBreak/>
              <w:t xml:space="preserve">Administrators limited understanding of quality practice creates a disconnect between feedback </w:t>
            </w:r>
            <w:r>
              <w:lastRenderedPageBreak/>
              <w:t>and improved practice</w:t>
            </w:r>
          </w:p>
          <w:p w14:paraId="0D2545FC" w14:textId="77777777" w:rsidR="009D6AF7" w:rsidRDefault="009D6AF7" w:rsidP="009D6AF7"/>
          <w:p w14:paraId="69FA9A9A" w14:textId="77777777" w:rsidR="009D6AF7" w:rsidRDefault="009D6AF7" w:rsidP="009D6AF7">
            <w:r>
              <w:t>Focuses on refinements that maximize the generic of certain assessment tools or maximize alignment currently used standardized measures</w:t>
            </w:r>
          </w:p>
          <w:p w14:paraId="4E09FFC7" w14:textId="77777777" w:rsidR="009D6AF7" w:rsidRDefault="009D6AF7" w:rsidP="009D6AF7"/>
          <w:p w14:paraId="70A65C77" w14:textId="77777777" w:rsidR="009D6AF7" w:rsidRDefault="009D6AF7" w:rsidP="009D6AF7"/>
          <w:p w14:paraId="39364601" w14:textId="77777777" w:rsidR="009D6AF7" w:rsidRDefault="009D6AF7" w:rsidP="009D6AF7">
            <w:r>
              <w:t>Prompts questions related to basic comprehension of attributes of quality practice</w:t>
            </w:r>
          </w:p>
        </w:tc>
        <w:tc>
          <w:tcPr>
            <w:tcW w:w="2430" w:type="dxa"/>
          </w:tcPr>
          <w:p w14:paraId="7228691B" w14:textId="77777777" w:rsidR="009D6AF7" w:rsidRDefault="009D6AF7" w:rsidP="009D6AF7">
            <w:r>
              <w:lastRenderedPageBreak/>
              <w:t>Administrators understanding of quality practice guides the feedback and direction of revision</w:t>
            </w:r>
          </w:p>
          <w:p w14:paraId="13551B5C" w14:textId="77777777" w:rsidR="009D6AF7" w:rsidRDefault="009D6AF7" w:rsidP="009D6AF7"/>
          <w:p w14:paraId="43075749" w14:textId="77777777" w:rsidR="009D6AF7" w:rsidRDefault="009D6AF7" w:rsidP="009D6AF7"/>
          <w:p w14:paraId="0BAC7493" w14:textId="77777777" w:rsidR="009D6AF7" w:rsidRDefault="009D6AF7" w:rsidP="009D6AF7"/>
          <w:p w14:paraId="7200D1D6" w14:textId="77777777" w:rsidR="009D6AF7" w:rsidRDefault="009D6AF7" w:rsidP="009D6AF7">
            <w:r>
              <w:t>Encourages refinements that support clarity, specificity, and students use of assessment tools (checklists, rubrics, criteria charts, etc.) and strategies</w:t>
            </w:r>
          </w:p>
          <w:p w14:paraId="247F05EA" w14:textId="77777777" w:rsidR="009D6AF7" w:rsidRDefault="009D6AF7" w:rsidP="009D6AF7"/>
          <w:p w14:paraId="3812AF8F" w14:textId="77777777" w:rsidR="009D6AF7" w:rsidRDefault="009D6AF7" w:rsidP="009D6AF7">
            <w:r>
              <w:t>Promotes deeper understanding of quality attributes of curriculum, instruction, and assessment</w:t>
            </w:r>
          </w:p>
        </w:tc>
        <w:tc>
          <w:tcPr>
            <w:tcW w:w="4752" w:type="dxa"/>
          </w:tcPr>
          <w:p w14:paraId="3FE5DAB7" w14:textId="77777777" w:rsidR="009D6AF7" w:rsidRDefault="009D6AF7" w:rsidP="009D6AF7">
            <w:r>
              <w:lastRenderedPageBreak/>
              <w:t>Administrators references to an existing, shared understanding of quality practice clearly connects the feedback to relevant and meaningful improvements</w:t>
            </w:r>
          </w:p>
          <w:p w14:paraId="7004692E" w14:textId="77777777" w:rsidR="009D6AF7" w:rsidRDefault="009D6AF7" w:rsidP="009D6AF7"/>
          <w:p w14:paraId="74440D95" w14:textId="77777777" w:rsidR="009D6AF7" w:rsidRDefault="009D6AF7" w:rsidP="009D6AF7"/>
          <w:p w14:paraId="6DA25C51" w14:textId="77777777" w:rsidR="009D6AF7" w:rsidRDefault="009D6AF7" w:rsidP="009D6AF7">
            <w:bookmarkStart w:id="0" w:name="_GoBack"/>
            <w:bookmarkEnd w:id="0"/>
          </w:p>
          <w:p w14:paraId="08BC770E" w14:textId="77777777" w:rsidR="009D6AF7" w:rsidRDefault="009D6AF7" w:rsidP="009D6AF7"/>
          <w:p w14:paraId="41300FA7" w14:textId="77777777" w:rsidR="009D6AF7" w:rsidRDefault="009D6AF7" w:rsidP="009D6AF7"/>
          <w:p w14:paraId="6BD56304" w14:textId="77777777" w:rsidR="009D6AF7" w:rsidRDefault="009D6AF7" w:rsidP="009D6AF7">
            <w:r>
              <w:t>Supports revisions of curriculum, instruction and assessment strategies and tools to promote alignment, coherence, and integration</w:t>
            </w:r>
          </w:p>
          <w:p w14:paraId="74447920" w14:textId="77777777" w:rsidR="009D6AF7" w:rsidRDefault="009D6AF7" w:rsidP="009D6AF7"/>
          <w:p w14:paraId="01E7B764" w14:textId="77777777" w:rsidR="009D6AF7" w:rsidRDefault="009D6AF7" w:rsidP="009D6AF7"/>
          <w:p w14:paraId="3173270F" w14:textId="77777777" w:rsidR="009D6AF7" w:rsidRDefault="009D6AF7" w:rsidP="009D6AF7"/>
          <w:p w14:paraId="29AE38FA" w14:textId="77777777" w:rsidR="009D6AF7" w:rsidRDefault="009D6AF7" w:rsidP="009D6AF7"/>
          <w:p w14:paraId="1BCCA717" w14:textId="77777777" w:rsidR="009D6AF7" w:rsidRDefault="009D6AF7" w:rsidP="009D6AF7"/>
          <w:p w14:paraId="1532CFC9" w14:textId="77777777" w:rsidR="009D6AF7" w:rsidRDefault="009D6AF7" w:rsidP="009D6AF7"/>
          <w:p w14:paraId="595A0EDC" w14:textId="77777777" w:rsidR="009D6AF7" w:rsidRDefault="009D6AF7" w:rsidP="009D6AF7">
            <w:r>
              <w:t>Provides motivation for continued for continued inquiry around curriculum, instruction and assessment.</w:t>
            </w:r>
          </w:p>
        </w:tc>
      </w:tr>
    </w:tbl>
    <w:p w14:paraId="60B454EB" w14:textId="77777777" w:rsidR="009D6AF7" w:rsidRDefault="009D6AF7" w:rsidP="009D6AF7"/>
    <w:p w14:paraId="012AB895" w14:textId="77777777" w:rsidR="00BE7C32" w:rsidRDefault="00BE7C32"/>
    <w:sectPr w:rsidR="00BE7C32" w:rsidSect="009D6AF7">
      <w:pgSz w:w="15840" w:h="12240" w:orient="landscape"/>
      <w:pgMar w:top="81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11CB"/>
    <w:multiLevelType w:val="hybridMultilevel"/>
    <w:tmpl w:val="DBC83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AF7"/>
    <w:rsid w:val="004F440D"/>
    <w:rsid w:val="008014E1"/>
    <w:rsid w:val="009D6AF7"/>
    <w:rsid w:val="00BE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389CEAA"/>
  <w14:defaultImageDpi w14:val="300"/>
  <w15:docId w15:val="{91E8BB73-C3D6-F84F-9C4D-A9862C92E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A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AF7"/>
    <w:pPr>
      <w:ind w:left="720"/>
      <w:contextualSpacing/>
    </w:pPr>
  </w:style>
  <w:style w:type="table" w:styleId="TableGrid">
    <w:name w:val="Table Grid"/>
    <w:basedOn w:val="TableNormal"/>
    <w:uiPriority w:val="59"/>
    <w:rsid w:val="009D6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3</cp:revision>
  <dcterms:created xsi:type="dcterms:W3CDTF">2019-03-14T18:36:00Z</dcterms:created>
  <dcterms:modified xsi:type="dcterms:W3CDTF">2019-04-25T15:23:00Z</dcterms:modified>
</cp:coreProperties>
</file>