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02E3D" w14:textId="77777777" w:rsidR="007B74A2" w:rsidRPr="007B74A2" w:rsidRDefault="007B74A2" w:rsidP="007B74A2">
      <w:pPr>
        <w:jc w:val="center"/>
        <w:rPr>
          <w:b/>
          <w:sz w:val="28"/>
          <w:szCs w:val="28"/>
        </w:rPr>
      </w:pPr>
      <w:r>
        <w:rPr>
          <w:b/>
          <w:sz w:val="28"/>
          <w:szCs w:val="28"/>
        </w:rPr>
        <w:t xml:space="preserve">             </w:t>
      </w:r>
      <w:r w:rsidRPr="007B74A2">
        <w:rPr>
          <w:b/>
          <w:sz w:val="28"/>
          <w:szCs w:val="28"/>
        </w:rPr>
        <w:t xml:space="preserve">Hattie and </w:t>
      </w:r>
      <w:proofErr w:type="spellStart"/>
      <w:r w:rsidRPr="007B74A2">
        <w:rPr>
          <w:b/>
          <w:sz w:val="28"/>
          <w:szCs w:val="28"/>
        </w:rPr>
        <w:t>Zierer</w:t>
      </w:r>
      <w:proofErr w:type="spellEnd"/>
      <w:r w:rsidRPr="007B74A2">
        <w:rPr>
          <w:b/>
          <w:sz w:val="28"/>
          <w:szCs w:val="28"/>
        </w:rPr>
        <w:t xml:space="preserve"> – 10 Mindframes for Visible Learning</w:t>
      </w:r>
    </w:p>
    <w:p w14:paraId="41DAD066" w14:textId="77777777" w:rsidR="007B74A2" w:rsidRDefault="007B74A2" w:rsidP="007B74A2">
      <w:pPr>
        <w:jc w:val="center"/>
      </w:pPr>
    </w:p>
    <w:p w14:paraId="0279A4A9" w14:textId="77777777" w:rsidR="007B74A2" w:rsidRDefault="007B74A2" w:rsidP="007B74A2">
      <w:pPr>
        <w:jc w:val="center"/>
      </w:pPr>
    </w:p>
    <w:tbl>
      <w:tblPr>
        <w:tblStyle w:val="TableGrid"/>
        <w:tblW w:w="10350" w:type="dxa"/>
        <w:tblInd w:w="198" w:type="dxa"/>
        <w:tblLook w:val="04A0" w:firstRow="1" w:lastRow="0" w:firstColumn="1" w:lastColumn="0" w:noHBand="0" w:noVBand="1"/>
      </w:tblPr>
      <w:tblGrid>
        <w:gridCol w:w="2214"/>
        <w:gridCol w:w="2621"/>
        <w:gridCol w:w="2371"/>
        <w:gridCol w:w="3144"/>
      </w:tblGrid>
      <w:tr w:rsidR="007B74A2" w14:paraId="46981338" w14:textId="77777777" w:rsidTr="007B74A2">
        <w:tc>
          <w:tcPr>
            <w:tcW w:w="2214" w:type="dxa"/>
          </w:tcPr>
          <w:p w14:paraId="0FAEA570" w14:textId="77777777" w:rsidR="007B74A2" w:rsidRDefault="007B74A2" w:rsidP="00A92A78">
            <w:r>
              <w:t>Self- Level</w:t>
            </w:r>
          </w:p>
        </w:tc>
        <w:tc>
          <w:tcPr>
            <w:tcW w:w="2621" w:type="dxa"/>
          </w:tcPr>
          <w:p w14:paraId="3A0D7C74" w14:textId="77777777" w:rsidR="007B74A2" w:rsidRDefault="007B74A2" w:rsidP="00A92A78">
            <w:r>
              <w:t>Task - Level</w:t>
            </w:r>
          </w:p>
        </w:tc>
        <w:tc>
          <w:tcPr>
            <w:tcW w:w="2371" w:type="dxa"/>
          </w:tcPr>
          <w:p w14:paraId="326C328D" w14:textId="77777777" w:rsidR="007B74A2" w:rsidRDefault="007B74A2" w:rsidP="00A92A78">
            <w:r>
              <w:t>Process - Level</w:t>
            </w:r>
          </w:p>
        </w:tc>
        <w:tc>
          <w:tcPr>
            <w:tcW w:w="3144" w:type="dxa"/>
          </w:tcPr>
          <w:p w14:paraId="7BDC1ED7" w14:textId="77777777" w:rsidR="007B74A2" w:rsidRDefault="007B74A2" w:rsidP="007B74A2">
            <w:pPr>
              <w:ind w:right="-876"/>
            </w:pPr>
            <w:r>
              <w:t>Self- Regulation Level</w:t>
            </w:r>
          </w:p>
        </w:tc>
      </w:tr>
      <w:tr w:rsidR="007B74A2" w14:paraId="42A9113A" w14:textId="77777777" w:rsidTr="007B74A2">
        <w:tc>
          <w:tcPr>
            <w:tcW w:w="2214" w:type="dxa"/>
          </w:tcPr>
          <w:p w14:paraId="53262196" w14:textId="7D4E0FDC" w:rsidR="007B74A2" w:rsidRDefault="007B74A2" w:rsidP="00A92A78">
            <w:r>
              <w:t xml:space="preserve">Personal evaluations and effect </w:t>
            </w:r>
          </w:p>
        </w:tc>
        <w:tc>
          <w:tcPr>
            <w:tcW w:w="2621" w:type="dxa"/>
          </w:tcPr>
          <w:p w14:paraId="78E353F3" w14:textId="77777777" w:rsidR="007B74A2" w:rsidRDefault="007B74A2" w:rsidP="00A92A78">
            <w:r>
              <w:t>How well tasks are understood/performed</w:t>
            </w:r>
          </w:p>
        </w:tc>
        <w:tc>
          <w:tcPr>
            <w:tcW w:w="2371" w:type="dxa"/>
          </w:tcPr>
          <w:p w14:paraId="44189706" w14:textId="77777777" w:rsidR="007B74A2" w:rsidRDefault="007B74A2" w:rsidP="00A92A78">
            <w:r>
              <w:t>The process needed to understood/perform tasks</w:t>
            </w:r>
          </w:p>
        </w:tc>
        <w:tc>
          <w:tcPr>
            <w:tcW w:w="3144" w:type="dxa"/>
          </w:tcPr>
          <w:p w14:paraId="7E66A3DB" w14:textId="77777777" w:rsidR="007B74A2" w:rsidRDefault="007B74A2" w:rsidP="00A92A78">
            <w:r>
              <w:t>Self-monitoring, directing, and regulating of actions</w:t>
            </w:r>
          </w:p>
        </w:tc>
      </w:tr>
      <w:tr w:rsidR="007B74A2" w14:paraId="7657D2B7" w14:textId="77777777" w:rsidTr="007B74A2">
        <w:tc>
          <w:tcPr>
            <w:tcW w:w="2214" w:type="dxa"/>
          </w:tcPr>
          <w:p w14:paraId="6B06C3E5" w14:textId="77777777" w:rsidR="007B74A2" w:rsidRDefault="007B74A2" w:rsidP="00A92A78">
            <w:r>
              <w:t>The biggest problem with praise is that it can interfere with the message about the work. Feedback aimed at the self can be useful is building teacher –student relationships, where it actually can have a positive effect.</w:t>
            </w:r>
          </w:p>
          <w:p w14:paraId="7D96229F" w14:textId="77777777" w:rsidR="007B74A2" w:rsidRDefault="007B74A2" w:rsidP="00A92A78"/>
          <w:p w14:paraId="03BB267A" w14:textId="09171E25" w:rsidR="007B74A2" w:rsidRDefault="007B74A2" w:rsidP="00A92A78">
            <w:r>
              <w:t xml:space="preserve">There is general agreement among researchers that feedback directed at the self-level should be given only </w:t>
            </w:r>
            <w:r w:rsidR="00936297">
              <w:t xml:space="preserve">when it </w:t>
            </w:r>
            <w:proofErr w:type="gramStart"/>
            <w:r w:rsidR="00936297">
              <w:t xml:space="preserve">is </w:t>
            </w:r>
            <w:r>
              <w:t xml:space="preserve"> well</w:t>
            </w:r>
            <w:proofErr w:type="gramEnd"/>
            <w:r>
              <w:t>-measured and carefully considered  – and not mixed with feedback about the task, processes, or self-regulation. The principle if ‘less is more’ is often the best guide for self-feedback.</w:t>
            </w:r>
          </w:p>
        </w:tc>
        <w:tc>
          <w:tcPr>
            <w:tcW w:w="2621" w:type="dxa"/>
          </w:tcPr>
          <w:p w14:paraId="3DBFBB69" w14:textId="083CB540" w:rsidR="007B74A2" w:rsidRDefault="007B74A2" w:rsidP="00A92A78">
            <w:r>
              <w:t xml:space="preserve">Feedback at the task level provides the </w:t>
            </w:r>
            <w:bookmarkStart w:id="0" w:name="_GoBack"/>
            <w:bookmarkEnd w:id="0"/>
            <w:r w:rsidR="00BE5634">
              <w:t>mentee</w:t>
            </w:r>
            <w:r>
              <w:t>s information about the product – what they can and cannot do-</w:t>
            </w:r>
          </w:p>
        </w:tc>
        <w:tc>
          <w:tcPr>
            <w:tcW w:w="2371" w:type="dxa"/>
          </w:tcPr>
          <w:p w14:paraId="7F85819C" w14:textId="23DB3925" w:rsidR="007B74A2" w:rsidRDefault="007B74A2" w:rsidP="00A92A78">
            <w:r>
              <w:t>Choose feedback at t</w:t>
            </w:r>
            <w:r w:rsidR="00936297">
              <w:t>he</w:t>
            </w:r>
            <w:r>
              <w:t xml:space="preserve"> task level that shows you what you did right and what you did wrong. </w:t>
            </w:r>
            <w:r w:rsidR="00936297">
              <w:t>F</w:t>
            </w:r>
            <w:r>
              <w:t>eedback at the process level focuses on your planning process and how you implemented that plan</w:t>
            </w:r>
          </w:p>
        </w:tc>
        <w:tc>
          <w:tcPr>
            <w:tcW w:w="3144" w:type="dxa"/>
          </w:tcPr>
          <w:p w14:paraId="3FCA2F0A" w14:textId="77777777" w:rsidR="007B74A2" w:rsidRDefault="007B74A2" w:rsidP="00A92A78">
            <w:r>
              <w:t>Feedback is not a matter of quantity but about quality.</w:t>
            </w:r>
          </w:p>
          <w:p w14:paraId="4A7B65BA" w14:textId="77777777" w:rsidR="007B74A2" w:rsidRDefault="007B74A2" w:rsidP="00A92A78"/>
          <w:p w14:paraId="7AFA7B44" w14:textId="7886B11A" w:rsidR="007B74A2" w:rsidRDefault="007B74A2" w:rsidP="00A92A78">
            <w:r>
              <w:t xml:space="preserve">Key is to give feedback with the focus on moving forward. Feedback is best given </w:t>
            </w:r>
            <w:r w:rsidR="00936297">
              <w:t>w</w:t>
            </w:r>
            <w:r>
              <w:t>hen it is just above where the mentee is working (task, self, process). Second, focus in the ‘what next?’</w:t>
            </w:r>
            <w:r w:rsidR="00936297">
              <w:t xml:space="preserve"> – looking forward instead of back</w:t>
            </w:r>
          </w:p>
        </w:tc>
      </w:tr>
    </w:tbl>
    <w:p w14:paraId="66D3B538" w14:textId="77777777" w:rsidR="007B74A2" w:rsidRPr="005C2F22" w:rsidRDefault="007B74A2" w:rsidP="007B74A2"/>
    <w:p w14:paraId="2D271C41" w14:textId="787F4020" w:rsidR="007B74A2" w:rsidRDefault="00936297" w:rsidP="00936297">
      <w:pPr>
        <w:ind w:left="2880" w:firstLine="720"/>
      </w:pPr>
      <w:r>
        <w:t>Now consider the following</w:t>
      </w:r>
    </w:p>
    <w:p w14:paraId="5073C6D3" w14:textId="77777777" w:rsidR="007B74A2" w:rsidRDefault="007B74A2" w:rsidP="007B74A2"/>
    <w:tbl>
      <w:tblPr>
        <w:tblStyle w:val="TableGrid"/>
        <w:tblW w:w="10350" w:type="dxa"/>
        <w:tblInd w:w="198" w:type="dxa"/>
        <w:tblLook w:val="04A0" w:firstRow="1" w:lastRow="0" w:firstColumn="1" w:lastColumn="0" w:noHBand="0" w:noVBand="1"/>
      </w:tblPr>
      <w:tblGrid>
        <w:gridCol w:w="2016"/>
        <w:gridCol w:w="2844"/>
        <w:gridCol w:w="2340"/>
        <w:gridCol w:w="3150"/>
      </w:tblGrid>
      <w:tr w:rsidR="007B74A2" w14:paraId="71F24407" w14:textId="77777777" w:rsidTr="007B74A2">
        <w:tc>
          <w:tcPr>
            <w:tcW w:w="10350" w:type="dxa"/>
            <w:gridSpan w:val="4"/>
          </w:tcPr>
          <w:p w14:paraId="049F64FF" w14:textId="77777777" w:rsidR="007B74A2" w:rsidRDefault="007B74A2" w:rsidP="00A92A78">
            <w:r>
              <w:t>Levels of Feedback</w:t>
            </w:r>
          </w:p>
        </w:tc>
      </w:tr>
      <w:tr w:rsidR="007B74A2" w:rsidRPr="00494F0C" w14:paraId="1E14218F" w14:textId="77777777" w:rsidTr="007B74A2">
        <w:tblPrEx>
          <w:tblLook w:val="0000" w:firstRow="0" w:lastRow="0" w:firstColumn="0" w:lastColumn="0" w:noHBand="0" w:noVBand="0"/>
        </w:tblPrEx>
        <w:tc>
          <w:tcPr>
            <w:tcW w:w="2016" w:type="dxa"/>
          </w:tcPr>
          <w:p w14:paraId="7628C5FD" w14:textId="77777777" w:rsidR="007B74A2" w:rsidRPr="00494F0C" w:rsidRDefault="007B74A2" w:rsidP="00A92A78"/>
        </w:tc>
        <w:tc>
          <w:tcPr>
            <w:tcW w:w="2844" w:type="dxa"/>
          </w:tcPr>
          <w:p w14:paraId="15406815" w14:textId="77777777" w:rsidR="007B74A2" w:rsidRPr="00494F0C" w:rsidRDefault="007B74A2" w:rsidP="00A92A78">
            <w:r>
              <w:t>Task</w:t>
            </w:r>
          </w:p>
        </w:tc>
        <w:tc>
          <w:tcPr>
            <w:tcW w:w="2340" w:type="dxa"/>
          </w:tcPr>
          <w:p w14:paraId="62E5BA21" w14:textId="77777777" w:rsidR="007B74A2" w:rsidRPr="00494F0C" w:rsidRDefault="007B74A2" w:rsidP="00A92A78">
            <w:r>
              <w:t>Process</w:t>
            </w:r>
          </w:p>
        </w:tc>
        <w:tc>
          <w:tcPr>
            <w:tcW w:w="3150" w:type="dxa"/>
          </w:tcPr>
          <w:p w14:paraId="22226F4A" w14:textId="77777777" w:rsidR="007B74A2" w:rsidRPr="00494F0C" w:rsidRDefault="007B74A2" w:rsidP="00A92A78">
            <w:r>
              <w:t>Self-Regulation</w:t>
            </w:r>
          </w:p>
        </w:tc>
      </w:tr>
      <w:tr w:rsidR="007B74A2" w14:paraId="227155F0" w14:textId="77777777" w:rsidTr="007B74A2">
        <w:tc>
          <w:tcPr>
            <w:tcW w:w="2016" w:type="dxa"/>
          </w:tcPr>
          <w:p w14:paraId="05581CDB" w14:textId="77777777" w:rsidR="007B74A2" w:rsidRDefault="007B74A2" w:rsidP="00A92A78">
            <w:r>
              <w:lastRenderedPageBreak/>
              <w:t>Past (‘</w:t>
            </w:r>
            <w:proofErr w:type="spellStart"/>
            <w:r>
              <w:t>feed back</w:t>
            </w:r>
            <w:proofErr w:type="spellEnd"/>
            <w:r>
              <w:t>’)</w:t>
            </w:r>
          </w:p>
        </w:tc>
        <w:tc>
          <w:tcPr>
            <w:tcW w:w="2844" w:type="dxa"/>
          </w:tcPr>
          <w:p w14:paraId="2057AFFD" w14:textId="1307AD16" w:rsidR="007B74A2" w:rsidRDefault="007B74A2" w:rsidP="00A92A78">
            <w:r>
              <w:t xml:space="preserve">What progress has the </w:t>
            </w:r>
            <w:r w:rsidR="00BE5634">
              <w:t>mentee</w:t>
            </w:r>
            <w:r>
              <w:t xml:space="preserve"> mad</w:t>
            </w:r>
            <w:r w:rsidR="00BE5634">
              <w:t xml:space="preserve">e </w:t>
            </w:r>
            <w:r>
              <w:t>on goals and content?</w:t>
            </w:r>
          </w:p>
        </w:tc>
        <w:tc>
          <w:tcPr>
            <w:tcW w:w="2340" w:type="dxa"/>
          </w:tcPr>
          <w:p w14:paraId="5F0739C0" w14:textId="5422DB0E" w:rsidR="007B74A2" w:rsidRDefault="007B74A2" w:rsidP="00A92A78">
            <w:r>
              <w:t>What progress has the leader made on ta</w:t>
            </w:r>
            <w:r w:rsidR="00BE5634">
              <w:t>sk</w:t>
            </w:r>
            <w:r>
              <w:t xml:space="preserve"> completion? Is there evidence of improvements?</w:t>
            </w:r>
          </w:p>
        </w:tc>
        <w:tc>
          <w:tcPr>
            <w:tcW w:w="3150" w:type="dxa"/>
          </w:tcPr>
          <w:p w14:paraId="333F6779" w14:textId="7E34E903" w:rsidR="007B74A2" w:rsidRDefault="007B74A2" w:rsidP="00A92A78">
            <w:r>
              <w:t xml:space="preserve">What progress has the </w:t>
            </w:r>
            <w:r w:rsidR="00BE5634">
              <w:t>mentee</w:t>
            </w:r>
            <w:r>
              <w:t xml:space="preserve"> mad</w:t>
            </w:r>
            <w:r w:rsidR="00BE5634">
              <w:t xml:space="preserve">e </w:t>
            </w:r>
            <w:r>
              <w:t>on self- regulation strategies?</w:t>
            </w:r>
          </w:p>
        </w:tc>
      </w:tr>
      <w:tr w:rsidR="007B74A2" w14:paraId="109D2211" w14:textId="77777777" w:rsidTr="007B74A2">
        <w:tc>
          <w:tcPr>
            <w:tcW w:w="2016" w:type="dxa"/>
          </w:tcPr>
          <w:p w14:paraId="70FAAEE0" w14:textId="77777777" w:rsidR="007B74A2" w:rsidRDefault="007B74A2" w:rsidP="00A92A78">
            <w:r>
              <w:t>Present (‘feed up’)</w:t>
            </w:r>
          </w:p>
        </w:tc>
        <w:tc>
          <w:tcPr>
            <w:tcW w:w="2844" w:type="dxa"/>
          </w:tcPr>
          <w:p w14:paraId="5C13CDA5" w14:textId="0C11E7F7" w:rsidR="007B74A2" w:rsidRDefault="007B74A2" w:rsidP="00A92A78">
            <w:r>
              <w:t xml:space="preserve">What goals did the </w:t>
            </w:r>
            <w:r w:rsidR="00BE5634">
              <w:t>mentee</w:t>
            </w:r>
            <w:r>
              <w:t xml:space="preserve"> reach? What content did the </w:t>
            </w:r>
            <w:r w:rsidR="00BE5634">
              <w:t>mentee</w:t>
            </w:r>
            <w:r>
              <w:t xml:space="preserve"> understand?</w:t>
            </w:r>
          </w:p>
        </w:tc>
        <w:tc>
          <w:tcPr>
            <w:tcW w:w="2340" w:type="dxa"/>
          </w:tcPr>
          <w:p w14:paraId="7EC51FF5" w14:textId="7D7DCC38" w:rsidR="007B74A2" w:rsidRDefault="007B74A2" w:rsidP="00A92A78">
            <w:r>
              <w:t xml:space="preserve">How did the </w:t>
            </w:r>
            <w:r w:rsidR="00BE5634">
              <w:t>mentee</w:t>
            </w:r>
            <w:r>
              <w:t xml:space="preserve"> complete the task? Is there evidence of ho</w:t>
            </w:r>
            <w:r w:rsidR="00BE5634">
              <w:t>w</w:t>
            </w:r>
            <w:r>
              <w:t xml:space="preserve"> the </w:t>
            </w:r>
            <w:r w:rsidR="00BE5634">
              <w:t>mentee</w:t>
            </w:r>
            <w:r>
              <w:t xml:space="preserve"> worked?</w:t>
            </w:r>
          </w:p>
        </w:tc>
        <w:tc>
          <w:tcPr>
            <w:tcW w:w="3150" w:type="dxa"/>
          </w:tcPr>
          <w:p w14:paraId="6B680538" w14:textId="77777777" w:rsidR="007B74A2" w:rsidRDefault="007B74A2" w:rsidP="00A92A78">
            <w:r>
              <w:t>What self-regulation strategies did the leaner successfully apply?</w:t>
            </w:r>
          </w:p>
        </w:tc>
      </w:tr>
      <w:tr w:rsidR="007B74A2" w14:paraId="7EB30F16" w14:textId="77777777" w:rsidTr="007B74A2">
        <w:tc>
          <w:tcPr>
            <w:tcW w:w="2016" w:type="dxa"/>
          </w:tcPr>
          <w:p w14:paraId="7730AF3A" w14:textId="77777777" w:rsidR="007B74A2" w:rsidRDefault="007B74A2" w:rsidP="00A92A78">
            <w:r>
              <w:t>Future (‘feed forward)’</w:t>
            </w:r>
          </w:p>
        </w:tc>
        <w:tc>
          <w:tcPr>
            <w:tcW w:w="2844" w:type="dxa"/>
          </w:tcPr>
          <w:p w14:paraId="21BF4819" w14:textId="316523EF" w:rsidR="007B74A2" w:rsidRDefault="007B74A2" w:rsidP="00A92A78">
            <w:r>
              <w:t>What goals should be set next? What content should be learne</w:t>
            </w:r>
            <w:r w:rsidR="00BE5634">
              <w:t>d</w:t>
            </w:r>
            <w:r>
              <w:t xml:space="preserve"> next?</w:t>
            </w:r>
          </w:p>
        </w:tc>
        <w:tc>
          <w:tcPr>
            <w:tcW w:w="2340" w:type="dxa"/>
          </w:tcPr>
          <w:p w14:paraId="423D9CA8" w14:textId="37268EF4" w:rsidR="007B74A2" w:rsidRDefault="007B74A2" w:rsidP="00A92A78">
            <w:r>
              <w:t xml:space="preserve">What tips on task completion should the </w:t>
            </w:r>
            <w:r w:rsidR="00BE5634">
              <w:t>mentee</w:t>
            </w:r>
            <w:r>
              <w:t xml:space="preserve"> be given next?</w:t>
            </w:r>
          </w:p>
        </w:tc>
        <w:tc>
          <w:tcPr>
            <w:tcW w:w="3150" w:type="dxa"/>
          </w:tcPr>
          <w:p w14:paraId="50AFAE00" w14:textId="77777777" w:rsidR="007B74A2" w:rsidRDefault="007B74A2" w:rsidP="00A92A78">
            <w:r>
              <w:t>What self-regulation strategies should the leaner apply next?</w:t>
            </w:r>
          </w:p>
        </w:tc>
      </w:tr>
    </w:tbl>
    <w:p w14:paraId="3656BE12" w14:textId="77777777" w:rsidR="007B74A2" w:rsidRDefault="007B74A2" w:rsidP="007B74A2"/>
    <w:p w14:paraId="38C694C7" w14:textId="06DEEC63" w:rsidR="007B74A2" w:rsidRDefault="007B74A2" w:rsidP="007B74A2">
      <w:pPr>
        <w:ind w:right="-810"/>
      </w:pPr>
      <w:r>
        <w:t>What does this thinking around feedback have to do with one’s mindset … a lot</w:t>
      </w:r>
      <w:r w:rsidR="00BE5634">
        <w:t>!</w:t>
      </w:r>
      <w:r>
        <w:t xml:space="preserve"> Engage the </w:t>
      </w:r>
      <w:r w:rsidR="00BE5634">
        <w:t>mentee</w:t>
      </w:r>
      <w:r>
        <w:t xml:space="preserve"> in the ‘not yet’ instead of ‘not’. You can’t do it yet versus you can’t do it</w:t>
      </w:r>
      <w:r w:rsidR="00BE5634">
        <w:t>, period!</w:t>
      </w:r>
    </w:p>
    <w:p w14:paraId="354660C6" w14:textId="77777777" w:rsidR="007B74A2" w:rsidRDefault="007B74A2" w:rsidP="007B74A2"/>
    <w:p w14:paraId="67FB5488" w14:textId="3A57E503" w:rsidR="007B74A2" w:rsidRDefault="007B74A2" w:rsidP="007B74A2">
      <w:r>
        <w:t>Send out a smile, humor and cheerfulness. Humor can take the pressure off being at the edge of one’s abilities, making mistakes</w:t>
      </w:r>
      <w:r w:rsidR="00BE5634">
        <w:t>,</w:t>
      </w:r>
      <w:r>
        <w:t xml:space="preserve"> and not knowing where next to go.</w:t>
      </w:r>
    </w:p>
    <w:p w14:paraId="2FE6E5FC" w14:textId="77777777" w:rsidR="007B74A2" w:rsidRDefault="007B74A2" w:rsidP="007B74A2"/>
    <w:p w14:paraId="4811C2B2" w14:textId="77777777" w:rsidR="007B74A2" w:rsidRDefault="007B74A2" w:rsidP="007B74A2"/>
    <w:p w14:paraId="6C6711CF" w14:textId="77777777" w:rsidR="00BE7C32" w:rsidRDefault="00BE7C32"/>
    <w:sectPr w:rsidR="00BE7C32" w:rsidSect="007B74A2">
      <w:footerReference w:type="even" r:id="rId6"/>
      <w:footerReference w:type="default" r:id="rId7"/>
      <w:pgSz w:w="12240" w:h="15840"/>
      <w:pgMar w:top="1080" w:right="1800" w:bottom="1440" w:left="81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E9A6F" w14:textId="77777777" w:rsidR="00FC29FA" w:rsidRDefault="00FC29FA">
      <w:r>
        <w:separator/>
      </w:r>
    </w:p>
  </w:endnote>
  <w:endnote w:type="continuationSeparator" w:id="0">
    <w:p w14:paraId="22AE9273" w14:textId="77777777" w:rsidR="00FC29FA" w:rsidRDefault="00FC2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65A7C" w14:textId="77777777" w:rsidR="000C63FF" w:rsidRDefault="00FE6196" w:rsidP="00485A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3AA08D6" w14:textId="77777777" w:rsidR="000C63FF" w:rsidRDefault="00FC29FA" w:rsidP="000C63F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22F34" w14:textId="77777777" w:rsidR="000C63FF" w:rsidRDefault="00FE6196" w:rsidP="00485A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E99A6F2" w14:textId="77777777" w:rsidR="000C63FF" w:rsidRDefault="00FC29FA" w:rsidP="000C63F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70233" w14:textId="77777777" w:rsidR="00FC29FA" w:rsidRDefault="00FC29FA">
      <w:r>
        <w:separator/>
      </w:r>
    </w:p>
  </w:footnote>
  <w:footnote w:type="continuationSeparator" w:id="0">
    <w:p w14:paraId="0066C575" w14:textId="77777777" w:rsidR="00FC29FA" w:rsidRDefault="00FC29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8"/>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74A2"/>
    <w:rsid w:val="004C0D0F"/>
    <w:rsid w:val="004F440D"/>
    <w:rsid w:val="007B74A2"/>
    <w:rsid w:val="00936297"/>
    <w:rsid w:val="00BE5634"/>
    <w:rsid w:val="00BE7C32"/>
    <w:rsid w:val="00E605AB"/>
    <w:rsid w:val="00FC29FA"/>
    <w:rsid w:val="00FE61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4E318B6"/>
  <w14:defaultImageDpi w14:val="300"/>
  <w15:docId w15:val="{4E6F483B-895B-034D-95C9-F6299063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74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74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7B74A2"/>
    <w:pPr>
      <w:tabs>
        <w:tab w:val="center" w:pos="4320"/>
        <w:tab w:val="right" w:pos="8640"/>
      </w:tabs>
    </w:pPr>
  </w:style>
  <w:style w:type="character" w:customStyle="1" w:styleId="FooterChar">
    <w:name w:val="Footer Char"/>
    <w:basedOn w:val="DefaultParagraphFont"/>
    <w:link w:val="Footer"/>
    <w:uiPriority w:val="99"/>
    <w:rsid w:val="007B74A2"/>
  </w:style>
  <w:style w:type="character" w:styleId="PageNumber">
    <w:name w:val="page number"/>
    <w:basedOn w:val="DefaultParagraphFont"/>
    <w:uiPriority w:val="99"/>
    <w:semiHidden/>
    <w:unhideWhenUsed/>
    <w:rsid w:val="007B74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379</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2</cp:revision>
  <dcterms:created xsi:type="dcterms:W3CDTF">2019-03-24T17:48:00Z</dcterms:created>
  <dcterms:modified xsi:type="dcterms:W3CDTF">2019-03-24T17:48:00Z</dcterms:modified>
</cp:coreProperties>
</file>